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B12DF" w14:textId="2E1038A8" w:rsidR="00ED7EE8" w:rsidRDefault="00ED7EE8" w:rsidP="00ED7EE8">
      <w:pPr>
        <w:pStyle w:val="aa"/>
        <w:spacing w:line="280" w:lineRule="exact"/>
        <w:ind w:firstLineChars="100" w:firstLine="185"/>
        <w:jc w:val="both"/>
        <w:rPr>
          <w:rFonts w:asciiTheme="minorEastAsia" w:eastAsiaTheme="minorEastAsia" w:hAnsiTheme="minorEastAsia"/>
          <w:sz w:val="18"/>
          <w:szCs w:val="18"/>
        </w:rPr>
      </w:pPr>
      <w:bookmarkStart w:id="0" w:name="_Hlk84411054"/>
      <w:bookmarkStart w:id="1" w:name="_Hlk84411064"/>
    </w:p>
    <w:p w14:paraId="71802643" w14:textId="56DE19EE" w:rsidR="00ED7EE8" w:rsidRDefault="00ED7EE8" w:rsidP="00ED7EE8">
      <w:pPr>
        <w:pStyle w:val="aa"/>
        <w:spacing w:line="280" w:lineRule="exact"/>
        <w:ind w:firstLineChars="100" w:firstLine="225"/>
        <w:jc w:val="both"/>
        <w:rPr>
          <w:rFonts w:asciiTheme="minorEastAsia" w:eastAsiaTheme="minorEastAsia" w:hAnsiTheme="minorEastAsia"/>
          <w:sz w:val="18"/>
          <w:szCs w:val="18"/>
        </w:rPr>
      </w:pPr>
      <w:r>
        <w:rPr>
          <w:noProof/>
        </w:rPr>
        <mc:AlternateContent>
          <mc:Choice Requires="wps">
            <w:drawing>
              <wp:anchor distT="0" distB="0" distL="114300" distR="114300" simplePos="0" relativeHeight="251665408" behindDoc="0" locked="0" layoutInCell="1" allowOverlap="1" wp14:anchorId="5A2E3AEF" wp14:editId="6AAC01F2">
                <wp:simplePos x="0" y="0"/>
                <wp:positionH relativeFrom="column">
                  <wp:posOffset>-240030</wp:posOffset>
                </wp:positionH>
                <wp:positionV relativeFrom="paragraph">
                  <wp:posOffset>8255</wp:posOffset>
                </wp:positionV>
                <wp:extent cx="438150" cy="18669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438150" cy="1866900"/>
                        </a:xfrm>
                        <a:prstGeom prst="rect">
                          <a:avLst/>
                        </a:prstGeom>
                        <a:solidFill>
                          <a:schemeClr val="lt1"/>
                        </a:solidFill>
                        <a:ln w="25400" cmpd="thickThin">
                          <a:solidFill>
                            <a:prstClr val="black"/>
                          </a:solidFill>
                        </a:ln>
                      </wps:spPr>
                      <wps:txbx>
                        <w:txbxContent>
                          <w:p w14:paraId="2477AED7" w14:textId="5C3F49A6" w:rsidR="00E658C2" w:rsidRDefault="00E658C2" w:rsidP="00E658C2">
                            <w:pPr>
                              <w:spacing w:line="220" w:lineRule="exact"/>
                            </w:pPr>
                            <w:r>
                              <w:rPr>
                                <w:rFonts w:asciiTheme="majorEastAsia" w:eastAsiaTheme="majorEastAsia" w:hAnsiTheme="majorEastAsia" w:hint="eastAsia"/>
                                <w:kern w:val="0"/>
                                <w:sz w:val="32"/>
                              </w:rPr>
                              <w:t>地区校長会通信</w:t>
                            </w:r>
                          </w:p>
                        </w:txbxContent>
                      </wps:txbx>
                      <wps:bodyPr rot="0" vertOverflow="clip" horzOverflow="clip" vert="eaVert" wrap="square" numCol="1" spcCol="0" rtlCol="0" fromWordArt="0" anchor="ctr" anchorCtr="0" forceAA="0" compatLnSpc="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5A2E3AEF" id="_x0000_t202" coordsize="21600,21600" o:spt="202" path="m,l,21600r21600,l21600,xe">
                <v:stroke joinstyle="miter"/>
                <v:path gradientshapeok="t" o:connecttype="rect"/>
              </v:shapetype>
              <v:shape id="テキスト ボックス 3" o:spid="_x0000_s1026" type="#_x0000_t202" style="position:absolute;left:0;text-align:left;margin-left:-18.9pt;margin-top:.65pt;width:34.5pt;height:1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" fillcolor="white [3201]" strokeweight="2pt">
                <v:stroke linestyle="thickThin"/>
                <v:textbox style="layout-flow:vertical-ideographic">
                  <w:txbxContent>
                    <w:p w14:paraId="2477AED7" w14:textId="5C3F49A6" w:rsidR="00E658C2" w:rsidRDefault="00E658C2" w:rsidP="00E658C2">
                      <w:pPr>
                        <w:spacing w:line="220" w:lineRule="exact"/>
                      </w:pPr>
                      <w:r>
                        <w:rPr>
                          <w:rFonts w:asciiTheme="majorEastAsia" w:eastAsiaTheme="majorEastAsia" w:hAnsiTheme="majorEastAsia" w:hint="eastAsia"/>
                          <w:kern w:val="0"/>
                          <w:sz w:val="32"/>
                        </w:rPr>
                        <w:t>地区校長会通信</w:t>
                      </w:r>
                    </w:p>
                  </w:txbxContent>
                </v:textbox>
              </v:shape>
            </w:pict>
          </mc:Fallback>
        </mc:AlternateContent>
      </w:r>
    </w:p>
    <w:p w14:paraId="723D9784" w14:textId="25916BB7" w:rsidR="00ED7EE8" w:rsidRDefault="00ED7EE8" w:rsidP="00ED7EE8">
      <w:pPr>
        <w:pStyle w:val="aa"/>
        <w:spacing w:line="280" w:lineRule="exact"/>
        <w:ind w:firstLineChars="100" w:firstLine="185"/>
        <w:jc w:val="both"/>
        <w:rPr>
          <w:rFonts w:asciiTheme="minorEastAsia" w:eastAsiaTheme="minorEastAsia" w:hAnsiTheme="minorEastAsia"/>
          <w:sz w:val="18"/>
          <w:szCs w:val="18"/>
        </w:rPr>
      </w:pPr>
    </w:p>
    <w:bookmarkEnd w:id="0"/>
    <w:bookmarkEnd w:id="1"/>
    <w:p w14:paraId="6AAC6B6F" w14:textId="0453FB82" w:rsidR="00ED7EE8" w:rsidRDefault="00ED7EE8" w:rsidP="00ED7EE8">
      <w:pPr>
        <w:pStyle w:val="aa"/>
        <w:spacing w:line="280" w:lineRule="exact"/>
        <w:ind w:firstLineChars="100" w:firstLine="185"/>
        <w:jc w:val="both"/>
        <w:rPr>
          <w:rFonts w:asciiTheme="minorEastAsia" w:eastAsiaTheme="minorEastAsia" w:hAnsiTheme="minorEastAsia"/>
          <w:sz w:val="18"/>
          <w:szCs w:val="18"/>
        </w:rPr>
      </w:pPr>
    </w:p>
    <w:p w14:paraId="280301A2" w14:textId="77777777" w:rsidR="00ED7EE8" w:rsidRDefault="00ED7EE8" w:rsidP="00ED7EE8">
      <w:pPr>
        <w:pStyle w:val="aa"/>
        <w:spacing w:line="280" w:lineRule="exact"/>
        <w:ind w:firstLineChars="100" w:firstLine="185"/>
        <w:jc w:val="both"/>
        <w:rPr>
          <w:rFonts w:asciiTheme="minorEastAsia" w:eastAsiaTheme="minorEastAsia" w:hAnsiTheme="minorEastAsia"/>
          <w:sz w:val="18"/>
          <w:szCs w:val="18"/>
        </w:rPr>
      </w:pPr>
    </w:p>
    <w:p w14:paraId="384AD804" w14:textId="3C1C62B1" w:rsidR="00ED7EE8" w:rsidRDefault="00ED7EE8" w:rsidP="00ED7EE8">
      <w:pPr>
        <w:pStyle w:val="aa"/>
        <w:spacing w:line="280" w:lineRule="exact"/>
        <w:ind w:firstLineChars="100" w:firstLine="225"/>
        <w:jc w:val="both"/>
        <w:rPr>
          <w:rFonts w:asciiTheme="minorEastAsia" w:eastAsiaTheme="minorEastAsia" w:hAnsiTheme="minorEastAsia"/>
          <w:sz w:val="18"/>
          <w:szCs w:val="18"/>
        </w:rPr>
      </w:pPr>
      <w:r>
        <w:rPr>
          <w:noProof/>
        </w:rPr>
        <mc:AlternateContent>
          <mc:Choice Requires="wps">
            <w:drawing>
              <wp:anchor distT="0" distB="0" distL="114300" distR="114300" simplePos="0" relativeHeight="251663360" behindDoc="0" locked="0" layoutInCell="1" allowOverlap="1" wp14:anchorId="733E4646" wp14:editId="206ED343">
                <wp:simplePos x="0" y="0"/>
                <wp:positionH relativeFrom="column">
                  <wp:posOffset>-93980</wp:posOffset>
                </wp:positionH>
                <wp:positionV relativeFrom="paragraph">
                  <wp:posOffset>157670</wp:posOffset>
                </wp:positionV>
                <wp:extent cx="438150" cy="18669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38150" cy="1866900"/>
                        </a:xfrm>
                        <a:prstGeom prst="rect">
                          <a:avLst/>
                        </a:prstGeom>
                        <a:solidFill>
                          <a:schemeClr val="lt1"/>
                        </a:solidFill>
                        <a:ln w="6350">
                          <a:solidFill>
                            <a:prstClr val="black"/>
                          </a:solidFill>
                        </a:ln>
                      </wps:spPr>
                      <wps:txbx>
                        <w:txbxContent>
                          <w:p w14:paraId="6120F50A" w14:textId="65F06166" w:rsidR="00E658C2" w:rsidRDefault="00E658C2" w:rsidP="00E658C2">
                            <w:pPr>
                              <w:spacing w:line="220" w:lineRule="exact"/>
                            </w:pPr>
                            <w:r>
                              <w:rPr>
                                <w:rFonts w:asciiTheme="majorEastAsia" w:eastAsiaTheme="majorEastAsia" w:hAnsiTheme="majorEastAsia" w:hint="eastAsia"/>
                                <w:kern w:val="0"/>
                                <w:sz w:val="32"/>
                              </w:rPr>
                              <w:t>渋谷区</w:t>
                            </w:r>
                          </w:p>
                        </w:txbxContent>
                      </wps:txbx>
                      <wps:bodyPr rot="0" vertOverflow="clip" horzOverflow="clip" vert="eaVert" wrap="square" numCol="1" spcCol="0" rtlCol="0" fromWordArt="0" anchor="ctr" anchorCtr="0" forceAA="0" compatLnSpc="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33E4646" id="テキスト ボックス 2" o:spid="_x0000_s1027" type="#_x0000_t202" style="position:absolute;left:0;text-align:left;margin-left:-7.4pt;margin-top:12.4pt;width:34.5pt;height:1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" fillcolor="white [3201]" strokeweight=".5pt">
                <v:textbox style="layout-flow:vertical-ideographic">
                  <w:txbxContent>
                    <w:p w14:paraId="6120F50A" w14:textId="65F06166" w:rsidR="00E658C2" w:rsidRDefault="00E658C2" w:rsidP="00E658C2">
                      <w:pPr>
                        <w:spacing w:line="220" w:lineRule="exact"/>
                      </w:pPr>
                      <w:r>
                        <w:rPr>
                          <w:rFonts w:asciiTheme="majorEastAsia" w:eastAsiaTheme="majorEastAsia" w:hAnsiTheme="majorEastAsia" w:hint="eastAsia"/>
                          <w:kern w:val="0"/>
                          <w:sz w:val="32"/>
                        </w:rPr>
                        <w:t>渋谷区</w:t>
                      </w:r>
                    </w:p>
                  </w:txbxContent>
                </v:textbox>
              </v:shape>
            </w:pict>
          </mc:Fallback>
        </mc:AlternateContent>
      </w:r>
    </w:p>
    <w:p w14:paraId="46DD1A06" w14:textId="77777777" w:rsidR="00ED7EE8" w:rsidRDefault="00ED7EE8" w:rsidP="00ED7EE8">
      <w:pPr>
        <w:pStyle w:val="aa"/>
        <w:spacing w:line="294" w:lineRule="exact"/>
        <w:ind w:firstLineChars="100" w:firstLine="185"/>
        <w:jc w:val="both"/>
        <w:rPr>
          <w:rFonts w:asciiTheme="minorEastAsia" w:eastAsiaTheme="minorEastAsia" w:hAnsiTheme="minorEastAsia"/>
          <w:sz w:val="18"/>
          <w:szCs w:val="18"/>
        </w:rPr>
      </w:pPr>
      <w:r w:rsidRPr="00DC0754">
        <w:rPr>
          <w:rFonts w:asciiTheme="minorEastAsia" w:eastAsiaTheme="minorEastAsia" w:hAnsiTheme="minorEastAsia" w:hint="eastAsia"/>
          <w:sz w:val="18"/>
          <w:szCs w:val="18"/>
        </w:rPr>
        <w:t>渋谷区では、渋谷区の未来像である「ちがいを　ちからに　変える街。渋谷区」を目指して、子供一人一人が自分の個性を伸ばし先進的で柔軟な考えを育むための教育に取り組んでい</w:t>
      </w:r>
      <w:r>
        <w:rPr>
          <w:rFonts w:asciiTheme="minorEastAsia" w:eastAsiaTheme="minorEastAsia" w:hAnsiTheme="minorEastAsia" w:hint="eastAsia"/>
          <w:sz w:val="18"/>
          <w:szCs w:val="18"/>
        </w:rPr>
        <w:t>る</w:t>
      </w:r>
      <w:r w:rsidRPr="00DC0754">
        <w:rPr>
          <w:rFonts w:asciiTheme="minorEastAsia" w:eastAsiaTheme="minorEastAsia" w:hAnsiTheme="minorEastAsia" w:hint="eastAsia"/>
          <w:sz w:val="18"/>
          <w:szCs w:val="18"/>
        </w:rPr>
        <w:t>。学校内外における様々な教育資源を活用して、子供一人一人が自分の個性を伸ばし、未来をよりよく生きるための力を身に付けることのできる『未来の学校』をつくり、学校教育と社会教育の充実を図ってい</w:t>
      </w:r>
      <w:r>
        <w:rPr>
          <w:rFonts w:asciiTheme="minorEastAsia" w:eastAsiaTheme="minorEastAsia" w:hAnsiTheme="minorEastAsia" w:hint="eastAsia"/>
          <w:sz w:val="18"/>
          <w:szCs w:val="18"/>
        </w:rPr>
        <w:t>る</w:t>
      </w:r>
      <w:r w:rsidRPr="00DC0754">
        <w:rPr>
          <w:rFonts w:asciiTheme="minorEastAsia" w:eastAsiaTheme="minorEastAsia" w:hAnsiTheme="minorEastAsia" w:hint="eastAsia"/>
          <w:sz w:val="18"/>
          <w:szCs w:val="18"/>
        </w:rPr>
        <w:t>。</w:t>
      </w:r>
    </w:p>
    <w:p w14:paraId="41182750" w14:textId="199614B1" w:rsidR="00ED7EE8" w:rsidRDefault="00ED7EE8" w:rsidP="00ED7EE8">
      <w:pPr>
        <w:pStyle w:val="aa"/>
        <w:spacing w:line="294" w:lineRule="exact"/>
        <w:ind w:firstLineChars="100" w:firstLine="185"/>
        <w:jc w:val="both"/>
        <w:rPr>
          <w:rFonts w:asciiTheme="minorEastAsia" w:eastAsiaTheme="minorEastAsia" w:hAnsiTheme="minorEastAsia"/>
          <w:sz w:val="18"/>
          <w:szCs w:val="18"/>
        </w:rPr>
      </w:pPr>
      <w:r w:rsidRPr="00DC0754">
        <w:rPr>
          <w:rFonts w:asciiTheme="minorEastAsia" w:eastAsiaTheme="minorEastAsia" w:hAnsiTheme="minorEastAsia" w:hint="eastAsia"/>
          <w:sz w:val="18"/>
          <w:szCs w:val="18"/>
        </w:rPr>
        <w:t>また、全国の自治体に先駆けて導入した児童生徒</w:t>
      </w:r>
      <w:r>
        <w:rPr>
          <w:rFonts w:asciiTheme="minorEastAsia" w:eastAsiaTheme="minorEastAsia" w:hAnsiTheme="minorEastAsia" w:hint="eastAsia"/>
          <w:sz w:val="18"/>
          <w:szCs w:val="18"/>
        </w:rPr>
        <w:t>一人一台</w:t>
      </w:r>
      <w:r w:rsidRPr="00DC0754">
        <w:rPr>
          <w:rFonts w:asciiTheme="minorEastAsia" w:eastAsiaTheme="minorEastAsia" w:hAnsiTheme="minorEastAsia" w:hint="eastAsia"/>
          <w:sz w:val="18"/>
          <w:szCs w:val="18"/>
        </w:rPr>
        <w:t>のタブレット端末をさらに刷新し、新たな端末を導入し、</w:t>
      </w:r>
      <w:r>
        <w:rPr>
          <w:rFonts w:asciiTheme="minorEastAsia" w:eastAsiaTheme="minorEastAsia" w:hAnsiTheme="minorEastAsia" w:hint="eastAsia"/>
          <w:sz w:val="18"/>
          <w:szCs w:val="18"/>
        </w:rPr>
        <w:t>ＩＣＴ</w:t>
      </w:r>
      <w:r w:rsidRPr="00DC0754">
        <w:rPr>
          <w:rFonts w:asciiTheme="minorEastAsia" w:eastAsiaTheme="minorEastAsia" w:hAnsiTheme="minorEastAsia" w:hint="eastAsia"/>
          <w:sz w:val="18"/>
          <w:szCs w:val="18"/>
        </w:rPr>
        <w:t>教育システム全体を整備した。この</w:t>
      </w:r>
      <w:r>
        <w:rPr>
          <w:rFonts w:asciiTheme="minorEastAsia" w:eastAsiaTheme="minorEastAsia" w:hAnsiTheme="minorEastAsia" w:hint="eastAsia"/>
          <w:sz w:val="18"/>
          <w:szCs w:val="18"/>
        </w:rPr>
        <w:t>システムに則り</w:t>
      </w:r>
      <w:r w:rsidRPr="00DC0754">
        <w:rPr>
          <w:rFonts w:asciiTheme="minorEastAsia" w:eastAsiaTheme="minorEastAsia" w:hAnsiTheme="minorEastAsia" w:hint="eastAsia"/>
          <w:sz w:val="18"/>
          <w:szCs w:val="18"/>
        </w:rPr>
        <w:t>、渋谷区の校長会</w:t>
      </w:r>
      <w:r>
        <w:rPr>
          <w:rFonts w:asciiTheme="minorEastAsia" w:eastAsiaTheme="minorEastAsia" w:hAnsiTheme="minorEastAsia" w:hint="eastAsia"/>
          <w:sz w:val="18"/>
          <w:szCs w:val="18"/>
        </w:rPr>
        <w:t>として</w:t>
      </w:r>
      <w:r w:rsidRPr="00DC0754">
        <w:rPr>
          <w:rFonts w:asciiTheme="minorEastAsia" w:eastAsiaTheme="minorEastAsia" w:hAnsiTheme="minorEastAsia" w:hint="eastAsia"/>
          <w:sz w:val="18"/>
          <w:szCs w:val="18"/>
        </w:rPr>
        <w:t>、情報交換をしながら、すべての子供たちの可能性を引き出す協働的な学びと個別最適な学びの実現を目指し、日々努力をしているところで</w:t>
      </w:r>
      <w:r>
        <w:rPr>
          <w:rFonts w:asciiTheme="minorEastAsia" w:eastAsiaTheme="minorEastAsia" w:hAnsiTheme="minorEastAsia" w:hint="eastAsia"/>
          <w:sz w:val="18"/>
          <w:szCs w:val="18"/>
        </w:rPr>
        <w:t>ある</w:t>
      </w:r>
      <w:r w:rsidRPr="00DC0754">
        <w:rPr>
          <w:rFonts w:asciiTheme="minorEastAsia" w:eastAsiaTheme="minorEastAsia" w:hAnsiTheme="minorEastAsia" w:hint="eastAsia"/>
          <w:sz w:val="18"/>
          <w:szCs w:val="18"/>
        </w:rPr>
        <w:t>。</w:t>
      </w:r>
    </w:p>
    <w:p w14:paraId="6CA4CB19" w14:textId="48EE6A50" w:rsidR="00ED7EE8" w:rsidRDefault="00ED7EE8" w:rsidP="00ED7EE8">
      <w:pPr>
        <w:pStyle w:val="aa"/>
        <w:spacing w:line="294" w:lineRule="exact"/>
        <w:ind w:firstLineChars="100" w:firstLine="185"/>
        <w:jc w:val="both"/>
        <w:rPr>
          <w:rFonts w:ascii="ＭＳ 明朝" w:hAnsi="ＭＳ 明朝"/>
          <w:szCs w:val="18"/>
        </w:rPr>
      </w:pPr>
      <w:r>
        <w:rPr>
          <w:rFonts w:asciiTheme="minorEastAsia" w:eastAsiaTheme="minorEastAsia" w:hAnsiTheme="minorEastAsia" w:hint="eastAsia"/>
          <w:sz w:val="18"/>
          <w:szCs w:val="18"/>
        </w:rPr>
        <w:t>ビジネスチャットツール</w:t>
      </w:r>
      <w:r w:rsidRPr="00DC0754">
        <w:rPr>
          <w:rFonts w:asciiTheme="minorEastAsia" w:eastAsiaTheme="minorEastAsia" w:hAnsiTheme="minorEastAsia" w:hint="eastAsia"/>
          <w:sz w:val="18"/>
          <w:szCs w:val="18"/>
        </w:rPr>
        <w:t>を使い、</w:t>
      </w:r>
      <w:r>
        <w:rPr>
          <w:rFonts w:asciiTheme="minorEastAsia" w:eastAsiaTheme="minorEastAsia" w:hAnsiTheme="minorEastAsia" w:hint="eastAsia"/>
          <w:sz w:val="18"/>
          <w:szCs w:val="18"/>
        </w:rPr>
        <w:t>互いが</w:t>
      </w:r>
      <w:r w:rsidRPr="00DC0754">
        <w:rPr>
          <w:rFonts w:asciiTheme="minorEastAsia" w:eastAsiaTheme="minorEastAsia" w:hAnsiTheme="minorEastAsia" w:hint="eastAsia"/>
          <w:sz w:val="18"/>
          <w:szCs w:val="18"/>
        </w:rPr>
        <w:t>求める情報を発信、受信しながら</w:t>
      </w:r>
      <w:r>
        <w:rPr>
          <w:rFonts w:asciiTheme="minorEastAsia" w:eastAsiaTheme="minorEastAsia" w:hAnsiTheme="minorEastAsia" w:hint="eastAsia"/>
          <w:sz w:val="18"/>
          <w:szCs w:val="18"/>
        </w:rPr>
        <w:t>情報共有を</w:t>
      </w:r>
      <w:r w:rsidRPr="00DC0754">
        <w:rPr>
          <w:rFonts w:asciiTheme="minorEastAsia" w:eastAsiaTheme="minorEastAsia" w:hAnsiTheme="minorEastAsia" w:hint="eastAsia"/>
          <w:sz w:val="18"/>
          <w:szCs w:val="18"/>
        </w:rPr>
        <w:t>効率よく進めることができてい</w:t>
      </w:r>
      <w:r>
        <w:rPr>
          <w:rFonts w:asciiTheme="minorEastAsia" w:eastAsiaTheme="minorEastAsia" w:hAnsiTheme="minorEastAsia" w:hint="eastAsia"/>
          <w:sz w:val="18"/>
          <w:szCs w:val="18"/>
        </w:rPr>
        <w:t>る</w:t>
      </w:r>
      <w:r w:rsidRPr="00DC0754">
        <w:rPr>
          <w:rFonts w:asciiTheme="minorEastAsia" w:eastAsiaTheme="minorEastAsia" w:hAnsiTheme="minorEastAsia" w:hint="eastAsia"/>
          <w:sz w:val="18"/>
          <w:szCs w:val="18"/>
        </w:rPr>
        <w:t>。今後もさらに、タブレット端末の活用や未来の学校づくり、探究的な学び等の推進のために</w:t>
      </w:r>
      <w:r>
        <w:rPr>
          <w:rFonts w:asciiTheme="minorEastAsia" w:eastAsiaTheme="minorEastAsia" w:hAnsiTheme="minorEastAsia" w:hint="eastAsia"/>
          <w:sz w:val="18"/>
          <w:szCs w:val="18"/>
        </w:rPr>
        <w:t>十八</w:t>
      </w:r>
      <w:r w:rsidRPr="00DC0754">
        <w:rPr>
          <w:rFonts w:asciiTheme="minorEastAsia" w:eastAsiaTheme="minorEastAsia" w:hAnsiTheme="minorEastAsia" w:hint="eastAsia"/>
          <w:sz w:val="18"/>
          <w:szCs w:val="18"/>
        </w:rPr>
        <w:t>校の小学校で連携を深めながら実践していきたいと思</w:t>
      </w:r>
      <w:r>
        <w:rPr>
          <w:rFonts w:asciiTheme="minorEastAsia" w:eastAsiaTheme="minorEastAsia" w:hAnsiTheme="minorEastAsia" w:hint="eastAsia"/>
          <w:sz w:val="18"/>
          <w:szCs w:val="18"/>
        </w:rPr>
        <w:t>っている</w:t>
      </w:r>
      <w:r w:rsidRPr="00DC0754">
        <w:rPr>
          <w:rFonts w:asciiTheme="minorEastAsia" w:eastAsiaTheme="minorEastAsia" w:hAnsiTheme="minorEastAsia" w:hint="eastAsia"/>
          <w:sz w:val="18"/>
          <w:szCs w:val="18"/>
        </w:rPr>
        <w:t>。</w:t>
      </w:r>
    </w:p>
    <w:p w14:paraId="3F7A47FA" w14:textId="20AF254D" w:rsidR="007A6C92" w:rsidRDefault="007A6C92" w:rsidP="00ED7EE8">
      <w:pPr>
        <w:spacing w:line="294" w:lineRule="exact"/>
        <w:ind w:firstLineChars="100" w:firstLine="161"/>
        <w:jc w:val="right"/>
        <w:rPr>
          <w:rFonts w:ascii="ＭＳ 明朝" w:hAnsi="ＭＳ 明朝"/>
          <w:szCs w:val="18"/>
        </w:rPr>
      </w:pPr>
      <w:r>
        <w:rPr>
          <w:rFonts w:ascii="ＭＳ ゴシック" w:eastAsia="ＭＳ ゴシック" w:hAnsi="ＭＳ ゴシック" w:hint="eastAsia"/>
          <w:spacing w:val="-12"/>
          <w:szCs w:val="18"/>
        </w:rPr>
        <w:t>（</w:t>
      </w:r>
      <w:r w:rsidR="00DD1004">
        <w:rPr>
          <w:rFonts w:ascii="ＭＳ ゴシック" w:eastAsia="ＭＳ ゴシック" w:hAnsi="ＭＳ ゴシック" w:hint="eastAsia"/>
          <w:spacing w:val="-12"/>
          <w:szCs w:val="18"/>
        </w:rPr>
        <w:t>渋谷区立臨川</w:t>
      </w:r>
      <w:r w:rsidRPr="007E2299">
        <w:rPr>
          <w:rFonts w:ascii="ＭＳ ゴシック" w:eastAsia="ＭＳ ゴシック" w:hAnsi="ＭＳ ゴシック" w:hint="eastAsia"/>
          <w:spacing w:val="-12"/>
          <w:szCs w:val="18"/>
        </w:rPr>
        <w:t xml:space="preserve">小学校長　</w:t>
      </w:r>
      <w:r w:rsidR="00DD1004">
        <w:rPr>
          <w:rFonts w:ascii="ＭＳ ゴシック" w:eastAsia="ＭＳ ゴシック" w:hAnsi="ＭＳ ゴシック" w:hint="eastAsia"/>
          <w:spacing w:val="-12"/>
          <w:szCs w:val="18"/>
        </w:rPr>
        <w:t>河口</w:t>
      </w:r>
      <w:r>
        <w:rPr>
          <w:rFonts w:ascii="ＭＳ ゴシック" w:eastAsia="ＭＳ ゴシック" w:hAnsi="ＭＳ ゴシック" w:hint="eastAsia"/>
          <w:spacing w:val="-12"/>
          <w:szCs w:val="18"/>
        </w:rPr>
        <w:t xml:space="preserve">　</w:t>
      </w:r>
      <w:r w:rsidR="00DD1004">
        <w:rPr>
          <w:rFonts w:ascii="ＭＳ ゴシック" w:eastAsia="ＭＳ ゴシック" w:hAnsi="ＭＳ ゴシック" w:hint="eastAsia"/>
          <w:spacing w:val="-12"/>
          <w:szCs w:val="18"/>
        </w:rPr>
        <w:t>尚志</w:t>
      </w:r>
      <w:r w:rsidRPr="007E2299">
        <w:rPr>
          <w:rFonts w:hint="eastAsia"/>
          <w:spacing w:val="-12"/>
          <w:szCs w:val="18"/>
        </w:rPr>
        <w:t>）</w:t>
      </w:r>
    </w:p>
    <w:p w14:paraId="4B9E2ACE" w14:textId="77777777" w:rsidR="00E658C2" w:rsidRDefault="00E658C2" w:rsidP="002B5942">
      <w:pPr>
        <w:spacing w:line="280" w:lineRule="exact"/>
        <w:ind w:firstLineChars="100" w:firstLine="185"/>
        <w:rPr>
          <w:rFonts w:ascii="ＭＳ 明朝" w:hAnsi="ＭＳ 明朝"/>
        </w:rPr>
      </w:pPr>
    </w:p>
    <w:p w14:paraId="73751A67" w14:textId="77777777" w:rsidR="00E658C2" w:rsidRDefault="00E658C2" w:rsidP="002B5942">
      <w:pPr>
        <w:spacing w:line="280" w:lineRule="exact"/>
        <w:ind w:firstLineChars="100" w:firstLine="185"/>
        <w:rPr>
          <w:rFonts w:ascii="ＭＳ 明朝" w:hAnsi="ＭＳ 明朝"/>
        </w:rPr>
      </w:pPr>
    </w:p>
    <w:p w14:paraId="2BE5DBA7" w14:textId="09660324" w:rsidR="00E658C2" w:rsidRDefault="002B5942" w:rsidP="002B5942">
      <w:pPr>
        <w:spacing w:line="280" w:lineRule="exact"/>
        <w:ind w:firstLineChars="100" w:firstLine="185"/>
        <w:rPr>
          <w:rFonts w:ascii="ＭＳ 明朝" w:hAnsi="ＭＳ 明朝"/>
        </w:rPr>
      </w:pPr>
      <w:r>
        <w:rPr>
          <w:noProof/>
        </w:rPr>
        <mc:AlternateContent>
          <mc:Choice Requires="wps">
            <w:drawing>
              <wp:anchor distT="0" distB="0" distL="114300" distR="114300" simplePos="0" relativeHeight="251661312" behindDoc="0" locked="0" layoutInCell="1" allowOverlap="1" wp14:anchorId="014B7A4D" wp14:editId="223C9B9F">
                <wp:simplePos x="0" y="0"/>
                <wp:positionH relativeFrom="column">
                  <wp:posOffset>-100965</wp:posOffset>
                </wp:positionH>
                <wp:positionV relativeFrom="paragraph">
                  <wp:posOffset>146240</wp:posOffset>
                </wp:positionV>
                <wp:extent cx="438150" cy="1866900"/>
                <wp:effectExtent l="0" t="0" r="19050" b="19050"/>
                <wp:wrapNone/>
                <wp:docPr id="1026" name="テキスト ボックス 1026"/>
                <wp:cNvGraphicFramePr/>
                <a:graphic xmlns:a="http://schemas.openxmlformats.org/drawingml/2006/main">
                  <a:graphicData uri="http://schemas.microsoft.com/office/word/2010/wordprocessingShape">
                    <wps:wsp>
                      <wps:cNvSpPr txBox="1"/>
                      <wps:spPr>
                        <a:xfrm>
                          <a:off x="0" y="0"/>
                          <a:ext cx="438150" cy="1866900"/>
                        </a:xfrm>
                        <a:prstGeom prst="rect">
                          <a:avLst/>
                        </a:prstGeom>
                        <a:solidFill>
                          <a:schemeClr val="lt1"/>
                        </a:solidFill>
                        <a:ln w="6350">
                          <a:solidFill>
                            <a:prstClr val="black"/>
                          </a:solidFill>
                        </a:ln>
                      </wps:spPr>
                      <wps:txbx>
                        <w:txbxContent>
                          <w:p w14:paraId="479F979E" w14:textId="77777777" w:rsidR="00E658C2" w:rsidRDefault="00E658C2" w:rsidP="00E658C2">
                            <w:pPr>
                              <w:spacing w:line="220" w:lineRule="exact"/>
                            </w:pPr>
                            <w:r>
                              <w:rPr>
                                <w:rFonts w:asciiTheme="majorEastAsia" w:eastAsiaTheme="majorEastAsia" w:hAnsiTheme="majorEastAsia" w:hint="eastAsia"/>
                                <w:kern w:val="0"/>
                                <w:sz w:val="32"/>
                              </w:rPr>
                              <w:t>中野区</w:t>
                            </w:r>
                          </w:p>
                        </w:txbxContent>
                      </wps:txbx>
                      <wps:bodyPr rot="0" vertOverflow="clip" horzOverflow="clip" vert="eaVert" wrap="square" numCol="1" spcCol="0" rtlCol="0" fromWordArt="0" anchor="ctr" anchorCtr="0" forceAA="0" compatLnSpc="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14B7A4D" id="テキスト ボックス 1026" o:spid="_x0000_s1028" type="#_x0000_t202" style="position:absolute;left:0;text-align:left;margin-left:-7.95pt;margin-top:11.5pt;width:34.5pt;height:1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" fillcolor="white [3201]" strokeweight=".5pt">
                <v:textbox style="layout-flow:vertical-ideographic">
                  <w:txbxContent>
                    <w:p w14:paraId="479F979E" w14:textId="77777777" w:rsidR="00E658C2" w:rsidRDefault="00E658C2" w:rsidP="00E658C2">
                      <w:pPr>
                        <w:spacing w:line="220" w:lineRule="exact"/>
                      </w:pPr>
                      <w:r>
                        <w:rPr>
                          <w:rFonts w:asciiTheme="majorEastAsia" w:eastAsiaTheme="majorEastAsia" w:hAnsiTheme="majorEastAsia" w:hint="eastAsia"/>
                          <w:kern w:val="0"/>
                          <w:sz w:val="32"/>
                        </w:rPr>
                        <w:t>中野区</w:t>
                      </w:r>
                    </w:p>
                  </w:txbxContent>
                </v:textbox>
              </v:shape>
            </w:pict>
          </mc:Fallback>
        </mc:AlternateContent>
      </w:r>
    </w:p>
    <w:p w14:paraId="18CC36B7" w14:textId="4057F530" w:rsidR="00E658C2" w:rsidRDefault="00E658C2" w:rsidP="00AD3C59">
      <w:pPr>
        <w:spacing w:line="282" w:lineRule="exact"/>
        <w:ind w:firstLineChars="100" w:firstLine="185"/>
        <w:rPr>
          <w:rFonts w:ascii="ＭＳ 明朝" w:hAnsi="ＭＳ 明朝"/>
          <w:szCs w:val="20"/>
        </w:rPr>
      </w:pPr>
      <w:r>
        <w:rPr>
          <w:rFonts w:ascii="ＭＳ 明朝" w:hAnsi="ＭＳ 明朝" w:hint="eastAsia"/>
        </w:rPr>
        <w:t>中野区では、令和五年五月に、「中野区教育ビジョン（第４次）」を策定した。教育理念である「一人ひとりの可能性を伸ばし、未来を切り拓く力を育む」を実現するための視点として、①「知」、「徳」、「体」のバランスのとれた教育、②自ら考え、学び、行動する人材を育成する教育、③一人ひとりを大切にする教育、④幼児期からの連続した教育、⑤家庭・地域・学校の連携による教育、⑥生涯にわたり自分らしく学べる教育、⑦学びの環境整備と子供の安全対策を掲げている。</w:t>
      </w:r>
    </w:p>
    <w:p w14:paraId="6D5BD329" w14:textId="421F93DB" w:rsidR="00E658C2" w:rsidRDefault="00E658C2" w:rsidP="00AD3C59">
      <w:pPr>
        <w:spacing w:line="282" w:lineRule="exact"/>
        <w:ind w:firstLineChars="100" w:firstLine="185"/>
        <w:rPr>
          <w:rFonts w:ascii="ＭＳ 明朝" w:hAnsi="ＭＳ 明朝"/>
        </w:rPr>
      </w:pPr>
      <w:r>
        <w:rPr>
          <w:rFonts w:ascii="ＭＳ 明朝" w:hAnsi="ＭＳ 明朝" w:hint="eastAsia"/>
        </w:rPr>
        <w:t>中野区立小学校長会は、二十一校を四つの</w:t>
      </w:r>
      <w:r w:rsidR="00DD1004">
        <w:rPr>
          <w:rFonts w:ascii="ＭＳ 明朝" w:hAnsi="ＭＳ 明朝" w:hint="eastAsia"/>
        </w:rPr>
        <w:t>ブ</w:t>
      </w:r>
      <w:r>
        <w:rPr>
          <w:rFonts w:ascii="ＭＳ 明朝" w:hAnsi="ＭＳ 明朝" w:hint="eastAsia"/>
        </w:rPr>
        <w:t>ロックに分け、学校経営に係る様々な課題の解決に向け、児童一人</w:t>
      </w:r>
      <w:r w:rsidR="00DD1004">
        <w:rPr>
          <w:rFonts w:ascii="ＭＳ 明朝" w:hAnsi="ＭＳ 明朝" w:hint="eastAsia"/>
        </w:rPr>
        <w:t>一</w:t>
      </w:r>
      <w:r>
        <w:rPr>
          <w:rFonts w:ascii="ＭＳ 明朝" w:hAnsi="ＭＳ 明朝" w:hint="eastAsia"/>
        </w:rPr>
        <w:t>台端末を活用した授業改善・授業改革、ＡＩ教材の活用、ミドルリーダーの育成等の研究に取り組んでいる。また、新型コロナウイルス感染症による教育活動の制限が緩和された今年度は、これまでの三年間の教育活動の成果を検証し、令和四年四月に施行された「中野区子どもの権利に関する条例」の趣旨を踏まえつつ、学校教育活動を再構築する一年としてスタートしている。</w:t>
      </w:r>
    </w:p>
    <w:p w14:paraId="76C0AD13" w14:textId="77777777" w:rsidR="00E658C2" w:rsidRDefault="00E658C2" w:rsidP="00AD3C59">
      <w:pPr>
        <w:spacing w:line="282" w:lineRule="exact"/>
        <w:ind w:firstLineChars="100" w:firstLine="185"/>
        <w:rPr>
          <w:rFonts w:ascii="ＭＳ 明朝" w:hAnsi="ＭＳ 明朝"/>
        </w:rPr>
      </w:pPr>
      <w:r>
        <w:rPr>
          <w:rFonts w:ascii="ＭＳ 明朝" w:hAnsi="ＭＳ 明朝" w:hint="eastAsia"/>
        </w:rPr>
        <w:t>中野区小学校長会には公式キャラクターがおり、「一枚岩くん」である。小学校長会での情報交換・共有を大切にし、教育委員会と一体となって全力でより良い学校経営に取り組んでいる。</w:t>
      </w:r>
    </w:p>
    <w:p w14:paraId="58BCA25E" w14:textId="77777777" w:rsidR="00E658C2" w:rsidRPr="00DA64AC" w:rsidRDefault="00E658C2" w:rsidP="00AD3C59">
      <w:pPr>
        <w:spacing w:line="282" w:lineRule="exact"/>
        <w:ind w:firstLineChars="100" w:firstLine="161"/>
        <w:jc w:val="right"/>
        <w:rPr>
          <w:rFonts w:asciiTheme="majorEastAsia" w:eastAsiaTheme="majorEastAsia" w:hAnsiTheme="majorEastAsia"/>
          <w:spacing w:val="-12"/>
        </w:rPr>
      </w:pPr>
      <w:r w:rsidRPr="00DA64AC">
        <w:rPr>
          <w:rFonts w:asciiTheme="majorEastAsia" w:eastAsiaTheme="majorEastAsia" w:hAnsiTheme="majorEastAsia" w:hint="eastAsia"/>
          <w:spacing w:val="-12"/>
        </w:rPr>
        <w:t>（中野立中野第一小学校長　戸﨑　晃）</w:t>
      </w:r>
    </w:p>
    <w:p w14:paraId="760811E6" w14:textId="1EE9B840" w:rsidR="00E658C2" w:rsidRDefault="002B5942" w:rsidP="002B5942">
      <w:pPr>
        <w:spacing w:line="280" w:lineRule="exact"/>
        <w:rPr>
          <w:spacing w:val="-12"/>
        </w:rPr>
      </w:pPr>
      <w:r>
        <w:rPr>
          <w:rFonts w:hint="eastAsia"/>
          <w:spacing w:val="-12"/>
        </w:rPr>
        <w:t xml:space="preserve">　</w:t>
      </w:r>
    </w:p>
    <w:p w14:paraId="2AF34BF3" w14:textId="0C6F24F6" w:rsidR="00E658C2" w:rsidRDefault="002B5942" w:rsidP="002B5942">
      <w:pPr>
        <w:spacing w:line="280" w:lineRule="exact"/>
        <w:rPr>
          <w:rFonts w:ascii="ＭＳ 明朝" w:hAnsi="ＭＳ 明朝"/>
        </w:rPr>
      </w:pPr>
      <w:r>
        <w:rPr>
          <w:rFonts w:ascii="ＭＳ 明朝" w:hAnsi="ＭＳ 明朝" w:hint="eastAsia"/>
        </w:rPr>
        <w:t xml:space="preserve">　</w:t>
      </w:r>
    </w:p>
    <w:p w14:paraId="0D438E86" w14:textId="16BBF16E" w:rsidR="002B5942" w:rsidRDefault="002B5942" w:rsidP="002B5942">
      <w:pPr>
        <w:spacing w:line="280" w:lineRule="exact"/>
        <w:rPr>
          <w:rFonts w:ascii="ＭＳ 明朝" w:hAnsi="ＭＳ 明朝"/>
        </w:rPr>
      </w:pPr>
      <w:r>
        <w:rPr>
          <w:rFonts w:asciiTheme="majorEastAsia" w:eastAsiaTheme="majorEastAsia" w:hAnsiTheme="majorEastAsia" w:cs="MS-Gothic"/>
          <w:noProof/>
          <w:kern w:val="0"/>
          <w:szCs w:val="21"/>
        </w:rPr>
        <mc:AlternateContent>
          <mc:Choice Requires="wps">
            <w:drawing>
              <wp:anchor distT="0" distB="0" distL="114300" distR="114300" simplePos="0" relativeHeight="251668480" behindDoc="0" locked="0" layoutInCell="1" allowOverlap="1" wp14:anchorId="2ABA0019" wp14:editId="33150786">
                <wp:simplePos x="0" y="0"/>
                <wp:positionH relativeFrom="column">
                  <wp:posOffset>-109220</wp:posOffset>
                </wp:positionH>
                <wp:positionV relativeFrom="paragraph">
                  <wp:posOffset>146050</wp:posOffset>
                </wp:positionV>
                <wp:extent cx="438150" cy="18669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438150" cy="1866900"/>
                        </a:xfrm>
                        <a:prstGeom prst="rect">
                          <a:avLst/>
                        </a:prstGeom>
                        <a:solidFill>
                          <a:schemeClr val="lt1"/>
                        </a:solidFill>
                        <a:ln w="6350">
                          <a:solidFill>
                            <a:prstClr val="black"/>
                          </a:solidFill>
                        </a:ln>
                      </wps:spPr>
                      <wps:txbx>
                        <w:txbxContent>
                          <w:p w14:paraId="65FEEEDB" w14:textId="77777777" w:rsidR="00E658C2" w:rsidRDefault="00E658C2" w:rsidP="00E658C2">
                            <w:pPr>
                              <w:spacing w:line="220" w:lineRule="exact"/>
                            </w:pPr>
                            <w:r>
                              <w:rPr>
                                <w:rFonts w:asciiTheme="majorEastAsia" w:eastAsiaTheme="majorEastAsia" w:hAnsiTheme="majorEastAsia" w:cs="MS-Gothic" w:hint="eastAsia"/>
                                <w:kern w:val="0"/>
                                <w:sz w:val="32"/>
                                <w:szCs w:val="32"/>
                              </w:rPr>
                              <w:t>豊島区</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ABA0019" id="テキスト ボックス 4" o:spid="_x0000_s1029" type="#_x0000_t202" style="position:absolute;left:0;text-align:left;margin-left:-8.6pt;margin-top:11.5pt;width:34.5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" fillcolor="white [3201]" strokeweight=".5pt">
                <v:textbox style="layout-flow:vertical-ideographic">
                  <w:txbxContent>
                    <w:p w14:paraId="65FEEEDB" w14:textId="77777777" w:rsidR="00E658C2" w:rsidRDefault="00E658C2" w:rsidP="00E658C2">
                      <w:pPr>
                        <w:spacing w:line="220" w:lineRule="exact"/>
                      </w:pPr>
                      <w:r>
                        <w:rPr>
                          <w:rFonts w:asciiTheme="majorEastAsia" w:eastAsiaTheme="majorEastAsia" w:hAnsiTheme="majorEastAsia" w:cs="MS-Gothic" w:hint="eastAsia"/>
                          <w:kern w:val="0"/>
                          <w:sz w:val="32"/>
                          <w:szCs w:val="32"/>
                        </w:rPr>
                        <w:t>豊島区</w:t>
                      </w:r>
                    </w:p>
                  </w:txbxContent>
                </v:textbox>
              </v:shape>
            </w:pict>
          </mc:Fallback>
        </mc:AlternateContent>
      </w:r>
      <w:r>
        <w:rPr>
          <w:rFonts w:ascii="ＭＳ 明朝" w:hAnsi="ＭＳ 明朝" w:hint="eastAsia"/>
        </w:rPr>
        <w:t xml:space="preserve">　</w:t>
      </w:r>
    </w:p>
    <w:p w14:paraId="1BC88A0E" w14:textId="7C5B53E1" w:rsidR="00E658C2" w:rsidRPr="00A06F4C" w:rsidRDefault="00E658C2" w:rsidP="004A7321">
      <w:pPr>
        <w:spacing w:line="280" w:lineRule="exact"/>
        <w:ind w:firstLineChars="100" w:firstLine="185"/>
        <w:rPr>
          <w:rFonts w:ascii="ＭＳ 明朝" w:hAnsi="ＭＳ 明朝"/>
          <w:szCs w:val="18"/>
        </w:rPr>
      </w:pPr>
      <w:bookmarkStart w:id="2" w:name="_Hlk84411101"/>
      <w:r w:rsidRPr="00A06F4C">
        <w:rPr>
          <w:rFonts w:ascii="ＭＳ 明朝" w:hAnsi="ＭＳ 明朝" w:hint="eastAsia"/>
          <w:szCs w:val="18"/>
        </w:rPr>
        <w:t>二十三区の北西部に位置する豊島区は、日本一人口密度の高い自治体である。現在区内には二十二校の小学校があ</w:t>
      </w:r>
      <w:r>
        <w:rPr>
          <w:rFonts w:ascii="ＭＳ 明朝" w:hAnsi="ＭＳ 明朝" w:hint="eastAsia"/>
          <w:szCs w:val="18"/>
        </w:rPr>
        <w:t>る。</w:t>
      </w:r>
    </w:p>
    <w:p w14:paraId="7764F8C0" w14:textId="77777777" w:rsidR="00E658C2" w:rsidRPr="00A06F4C" w:rsidRDefault="00E658C2" w:rsidP="004A7321">
      <w:pPr>
        <w:spacing w:line="280" w:lineRule="exact"/>
        <w:ind w:firstLineChars="100" w:firstLine="185"/>
        <w:rPr>
          <w:rFonts w:ascii="ＭＳ 明朝" w:hAnsi="ＭＳ 明朝"/>
          <w:szCs w:val="18"/>
        </w:rPr>
      </w:pPr>
      <w:r w:rsidRPr="00A06F4C">
        <w:rPr>
          <w:rFonts w:ascii="ＭＳ 明朝" w:hAnsi="ＭＳ 明朝" w:hint="eastAsia"/>
          <w:szCs w:val="18"/>
        </w:rPr>
        <w:t>本区は、セーフコミュニティを中心施策に掲げ、インターナショナル・セーフスクールの国際認証を受け</w:t>
      </w:r>
      <w:r>
        <w:rPr>
          <w:rFonts w:ascii="ＭＳ 明朝" w:hAnsi="ＭＳ 明朝" w:hint="eastAsia"/>
          <w:szCs w:val="18"/>
        </w:rPr>
        <w:t>た学校を中心に</w:t>
      </w:r>
      <w:r w:rsidRPr="00A06F4C">
        <w:rPr>
          <w:rFonts w:ascii="ＭＳ 明朝" w:hAnsi="ＭＳ 明朝" w:hint="eastAsia"/>
          <w:szCs w:val="18"/>
        </w:rPr>
        <w:t>安心・安全の取組を進めている。さらに、</w:t>
      </w:r>
      <w:r>
        <w:rPr>
          <w:rFonts w:ascii="ＭＳ 明朝" w:hAnsi="ＭＳ 明朝" w:hint="eastAsia"/>
          <w:szCs w:val="18"/>
        </w:rPr>
        <w:t>「ＳＤＧｓ未来都市」「自治体ＳＤＧｓモデル事業」のダブル選定を受けたことから、ＳＤＧｓのモデルとなるまちづくりを推進している。</w:t>
      </w:r>
    </w:p>
    <w:p w14:paraId="77A7CA65" w14:textId="2FD99056" w:rsidR="00E658C2" w:rsidRPr="00A06F4C" w:rsidRDefault="00E658C2" w:rsidP="004A7321">
      <w:pPr>
        <w:spacing w:line="280" w:lineRule="exact"/>
        <w:ind w:firstLineChars="100" w:firstLine="185"/>
        <w:rPr>
          <w:rFonts w:ascii="ＭＳ 明朝" w:hAnsi="ＭＳ 明朝"/>
          <w:szCs w:val="18"/>
        </w:rPr>
      </w:pPr>
      <w:r w:rsidRPr="00A06F4C">
        <w:rPr>
          <w:rFonts w:ascii="ＭＳ 明朝" w:hAnsi="ＭＳ 明朝" w:hint="eastAsia"/>
          <w:szCs w:val="18"/>
        </w:rPr>
        <w:t>豊島区教育委員会は、「教育都市としま」を標榜し</w:t>
      </w:r>
      <w:r>
        <w:rPr>
          <w:rFonts w:ascii="ＭＳ 明朝" w:hAnsi="ＭＳ 明朝" w:hint="eastAsia"/>
          <w:szCs w:val="18"/>
        </w:rPr>
        <w:t>、「過去に学び、現在を生き抜き、夢と志を持って歩むとしまの子」を目指している。そして、一年前倒しで</w:t>
      </w:r>
      <w:r w:rsidRPr="00A06F4C">
        <w:rPr>
          <w:rFonts w:ascii="ＭＳ 明朝" w:hAnsi="ＭＳ 明朝" w:hint="eastAsia"/>
          <w:szCs w:val="18"/>
        </w:rPr>
        <w:t>「教育ビジョン</w:t>
      </w:r>
      <w:r>
        <w:rPr>
          <w:rFonts w:ascii="ＭＳ 明朝" w:hAnsi="ＭＳ 明朝" w:hint="eastAsia"/>
          <w:szCs w:val="18"/>
        </w:rPr>
        <w:t>二</w:t>
      </w:r>
      <w:r w:rsidR="00DD1004">
        <w:rPr>
          <w:rFonts w:ascii="ＭＳ 明朝" w:hAnsi="ＭＳ 明朝" w:hint="eastAsia"/>
          <w:szCs w:val="18"/>
        </w:rPr>
        <w:t>〇</w:t>
      </w:r>
      <w:r>
        <w:rPr>
          <w:rFonts w:ascii="ＭＳ 明朝" w:hAnsi="ＭＳ 明朝" w:hint="eastAsia"/>
          <w:szCs w:val="18"/>
        </w:rPr>
        <w:t>二四</w:t>
      </w:r>
      <w:r w:rsidRPr="00A06F4C">
        <w:rPr>
          <w:rFonts w:ascii="ＭＳ 明朝" w:hAnsi="ＭＳ 明朝" w:hint="eastAsia"/>
          <w:szCs w:val="18"/>
        </w:rPr>
        <w:t>」の</w:t>
      </w:r>
      <w:r>
        <w:rPr>
          <w:rFonts w:ascii="ＭＳ 明朝" w:hAnsi="ＭＳ 明朝" w:hint="eastAsia"/>
          <w:szCs w:val="18"/>
        </w:rPr>
        <w:t>策定作業に入っている。これは、現教育ビジョンの策定以降、社会の大きな変化によって生まれた新たな教育課題に対応するためである。</w:t>
      </w:r>
    </w:p>
    <w:p w14:paraId="7B0C6D37" w14:textId="77777777" w:rsidR="00E658C2" w:rsidRDefault="00E658C2" w:rsidP="004A7321">
      <w:pPr>
        <w:spacing w:line="280" w:lineRule="exact"/>
        <w:ind w:firstLineChars="100" w:firstLine="185"/>
        <w:rPr>
          <w:rFonts w:ascii="ＭＳ 明朝" w:hAnsi="ＭＳ 明朝"/>
          <w:szCs w:val="18"/>
        </w:rPr>
      </w:pPr>
      <w:r w:rsidRPr="00A06F4C">
        <w:rPr>
          <w:rFonts w:ascii="ＭＳ 明朝" w:hAnsi="ＭＳ 明朝" w:hint="eastAsia"/>
          <w:szCs w:val="18"/>
        </w:rPr>
        <w:t>小学校校長会は、こうした区の施策を真摯に受け止め、今年度の活動テーマを「学校経営の充実と教育課題の解決に向け</w:t>
      </w:r>
      <w:r>
        <w:rPr>
          <w:rFonts w:ascii="ＭＳ 明朝" w:hAnsi="ＭＳ 明朝" w:hint="eastAsia"/>
          <w:szCs w:val="18"/>
        </w:rPr>
        <w:t>て、一体となって進む</w:t>
      </w:r>
      <w:r w:rsidRPr="00A06F4C">
        <w:rPr>
          <w:rFonts w:ascii="ＭＳ 明朝" w:hAnsi="ＭＳ 明朝" w:hint="eastAsia"/>
          <w:szCs w:val="18"/>
        </w:rPr>
        <w:t>校長会」とし、本区の教育の充実に向けて職能の向上を目指している。そして、毎月開催するブロック校長会と自主校長会を通して、様々な情報を共有し、一枚岩</w:t>
      </w:r>
      <w:r>
        <w:rPr>
          <w:rFonts w:ascii="ＭＳ 明朝" w:hAnsi="ＭＳ 明朝" w:hint="eastAsia"/>
          <w:szCs w:val="18"/>
        </w:rPr>
        <w:t>となって多様な</w:t>
      </w:r>
      <w:r w:rsidRPr="00A06F4C">
        <w:rPr>
          <w:rFonts w:ascii="ＭＳ 明朝" w:hAnsi="ＭＳ 明朝" w:hint="eastAsia"/>
          <w:szCs w:val="18"/>
        </w:rPr>
        <w:t>課題の解決を図っている。</w:t>
      </w:r>
    </w:p>
    <w:p w14:paraId="52CE107F" w14:textId="77777777" w:rsidR="004A7321" w:rsidRDefault="00E658C2" w:rsidP="004A7321">
      <w:pPr>
        <w:spacing w:line="280" w:lineRule="exact"/>
        <w:rPr>
          <w:rFonts w:ascii="ＭＳ ゴシック" w:eastAsia="ＭＳ ゴシック" w:hAnsi="ＭＳ ゴシック"/>
          <w:szCs w:val="18"/>
        </w:rPr>
      </w:pPr>
      <w:r w:rsidRPr="00797E4B">
        <w:rPr>
          <w:rFonts w:ascii="ＭＳ ゴシック" w:eastAsia="ＭＳ ゴシック" w:hAnsi="ＭＳ ゴシック" w:hint="eastAsia"/>
          <w:szCs w:val="18"/>
        </w:rPr>
        <w:t xml:space="preserve">（豊島区立池袋本町小学校長　</w:t>
      </w:r>
    </w:p>
    <w:p w14:paraId="26C6BFCF" w14:textId="465BC635" w:rsidR="00E658C2" w:rsidRPr="00797E4B" w:rsidRDefault="00E658C2" w:rsidP="004A7321">
      <w:pPr>
        <w:spacing w:line="280" w:lineRule="exact"/>
        <w:ind w:firstLineChars="1200" w:firstLine="2216"/>
        <w:rPr>
          <w:rFonts w:ascii="ＭＳ ゴシック" w:eastAsia="ＭＳ ゴシック" w:hAnsi="ＭＳ ゴシック"/>
          <w:szCs w:val="18"/>
        </w:rPr>
      </w:pPr>
      <w:r w:rsidRPr="00797E4B">
        <w:rPr>
          <w:rFonts w:ascii="ＭＳ ゴシック" w:eastAsia="ＭＳ ゴシック" w:hAnsi="ＭＳ ゴシック" w:hint="eastAsia"/>
          <w:szCs w:val="18"/>
        </w:rPr>
        <w:t>佐藤</w:t>
      </w:r>
      <w:r w:rsidR="004A7321">
        <w:rPr>
          <w:rFonts w:ascii="ＭＳ ゴシック" w:eastAsia="ＭＳ ゴシック" w:hAnsi="ＭＳ ゴシック" w:hint="eastAsia"/>
          <w:szCs w:val="18"/>
        </w:rPr>
        <w:t xml:space="preserve">　</w:t>
      </w:r>
      <w:r w:rsidRPr="00797E4B">
        <w:rPr>
          <w:rFonts w:ascii="ＭＳ ゴシック" w:eastAsia="ＭＳ ゴシック" w:hAnsi="ＭＳ ゴシック" w:hint="eastAsia"/>
          <w:szCs w:val="18"/>
        </w:rPr>
        <w:t>洋士）</w:t>
      </w:r>
      <w:bookmarkEnd w:id="2"/>
    </w:p>
    <w:p w14:paraId="655B6982" w14:textId="77777777" w:rsidR="002B5942" w:rsidRDefault="002B5942" w:rsidP="002B5942">
      <w:pPr>
        <w:spacing w:line="280" w:lineRule="exact"/>
        <w:ind w:firstLineChars="100" w:firstLine="185"/>
        <w:rPr>
          <w:rFonts w:ascii="ＭＳ 明朝" w:hAnsi="ＭＳ 明朝"/>
          <w:szCs w:val="18"/>
        </w:rPr>
      </w:pPr>
    </w:p>
    <w:p w14:paraId="2F6DF988" w14:textId="77777777" w:rsidR="002B5942" w:rsidRDefault="002B5942" w:rsidP="002B5942">
      <w:pPr>
        <w:spacing w:line="280" w:lineRule="exact"/>
        <w:ind w:firstLineChars="100" w:firstLine="185"/>
        <w:rPr>
          <w:rFonts w:ascii="ＭＳ 明朝" w:hAnsi="ＭＳ 明朝"/>
          <w:szCs w:val="18"/>
        </w:rPr>
      </w:pPr>
    </w:p>
    <w:p w14:paraId="706D697A" w14:textId="5D79629E" w:rsidR="002B5942" w:rsidRDefault="002B5942" w:rsidP="00E658C2">
      <w:pPr>
        <w:spacing w:line="280" w:lineRule="exact"/>
        <w:ind w:firstLineChars="100" w:firstLine="185"/>
        <w:rPr>
          <w:rFonts w:ascii="ＭＳ 明朝" w:hAnsi="ＭＳ 明朝"/>
          <w:szCs w:val="18"/>
        </w:rPr>
      </w:pPr>
      <w:r>
        <w:rPr>
          <w:rFonts w:asciiTheme="majorEastAsia" w:eastAsiaTheme="majorEastAsia" w:hAnsiTheme="majorEastAsia" w:cs="MS-Gothic"/>
          <w:noProof/>
          <w:kern w:val="0"/>
          <w:szCs w:val="21"/>
        </w:rPr>
        <mc:AlternateContent>
          <mc:Choice Requires="wps">
            <w:drawing>
              <wp:anchor distT="0" distB="0" distL="114300" distR="114300" simplePos="0" relativeHeight="251667456" behindDoc="0" locked="0" layoutInCell="1" allowOverlap="1" wp14:anchorId="44083076" wp14:editId="6338094E">
                <wp:simplePos x="0" y="0"/>
                <wp:positionH relativeFrom="column">
                  <wp:posOffset>-109220</wp:posOffset>
                </wp:positionH>
                <wp:positionV relativeFrom="paragraph">
                  <wp:posOffset>166370</wp:posOffset>
                </wp:positionV>
                <wp:extent cx="438150" cy="1866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438150" cy="1866900"/>
                        </a:xfrm>
                        <a:prstGeom prst="rect">
                          <a:avLst/>
                        </a:prstGeom>
                        <a:solidFill>
                          <a:schemeClr val="lt1"/>
                        </a:solidFill>
                        <a:ln w="6350">
                          <a:solidFill>
                            <a:prstClr val="black"/>
                          </a:solidFill>
                        </a:ln>
                      </wps:spPr>
                      <wps:txbx>
                        <w:txbxContent>
                          <w:p w14:paraId="21C2B766" w14:textId="77777777" w:rsidR="00E658C2" w:rsidRDefault="00E658C2" w:rsidP="00E658C2">
                            <w:pPr>
                              <w:spacing w:line="220" w:lineRule="exact"/>
                            </w:pPr>
                            <w:r>
                              <w:rPr>
                                <w:rFonts w:asciiTheme="majorEastAsia" w:eastAsiaTheme="majorEastAsia" w:hAnsiTheme="majorEastAsia" w:cs="MS-Gothic" w:hint="eastAsia"/>
                                <w:kern w:val="0"/>
                                <w:sz w:val="32"/>
                                <w:szCs w:val="32"/>
                              </w:rPr>
                              <w:t>北</w:t>
                            </w:r>
                            <w:r w:rsidRPr="00A64065">
                              <w:rPr>
                                <w:rFonts w:asciiTheme="majorEastAsia" w:eastAsiaTheme="majorEastAsia" w:hAnsiTheme="majorEastAsia" w:cs="MS-Gothic" w:hint="eastAsia"/>
                                <w:kern w:val="0"/>
                                <w:sz w:val="32"/>
                                <w:szCs w:val="32"/>
                              </w:rPr>
                              <w:t>区</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4083076" id="テキスト ボックス 1" o:spid="_x0000_s1030" type="#_x0000_t202" style="position:absolute;left:0;text-align:left;margin-left:-8.6pt;margin-top:13.1pt;width:34.5pt;height:1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" fillcolor="white [3201]" strokeweight=".5pt">
                <v:textbox style="layout-flow:vertical-ideographic">
                  <w:txbxContent>
                    <w:p w14:paraId="21C2B766" w14:textId="77777777" w:rsidR="00E658C2" w:rsidRDefault="00E658C2" w:rsidP="00E658C2">
                      <w:pPr>
                        <w:spacing w:line="220" w:lineRule="exact"/>
                      </w:pPr>
                      <w:r>
                        <w:rPr>
                          <w:rFonts w:asciiTheme="majorEastAsia" w:eastAsiaTheme="majorEastAsia" w:hAnsiTheme="majorEastAsia" w:cs="MS-Gothic" w:hint="eastAsia"/>
                          <w:kern w:val="0"/>
                          <w:sz w:val="32"/>
                          <w:szCs w:val="32"/>
                        </w:rPr>
                        <w:t>北</w:t>
                      </w:r>
                      <w:r w:rsidRPr="00A64065">
                        <w:rPr>
                          <w:rFonts w:asciiTheme="majorEastAsia" w:eastAsiaTheme="majorEastAsia" w:hAnsiTheme="majorEastAsia" w:cs="MS-Gothic" w:hint="eastAsia"/>
                          <w:kern w:val="0"/>
                          <w:sz w:val="32"/>
                          <w:szCs w:val="32"/>
                        </w:rPr>
                        <w:t>区</w:t>
                      </w:r>
                    </w:p>
                  </w:txbxContent>
                </v:textbox>
              </v:shape>
            </w:pict>
          </mc:Fallback>
        </mc:AlternateContent>
      </w:r>
    </w:p>
    <w:p w14:paraId="31B9202C" w14:textId="15A74D64" w:rsidR="00E658C2" w:rsidRPr="004C198F" w:rsidRDefault="00E658C2" w:rsidP="00AD3C59">
      <w:pPr>
        <w:spacing w:line="280" w:lineRule="exact"/>
        <w:ind w:firstLineChars="100" w:firstLine="185"/>
        <w:rPr>
          <w:rFonts w:ascii="ＭＳ 明朝" w:hAnsi="ＭＳ 明朝"/>
          <w:szCs w:val="18"/>
        </w:rPr>
      </w:pPr>
      <w:r w:rsidRPr="004C198F">
        <w:rPr>
          <w:rFonts w:ascii="ＭＳ 明朝" w:hAnsi="ＭＳ 明朝" w:hint="eastAsia"/>
          <w:szCs w:val="18"/>
        </w:rPr>
        <w:t>北区は、交通の利便性や住居環境から最近では住みやすい街としても上位にランキングされるようになった。西が丘にはトップアスリートのための大規模なスポーツ施設｢味の素ナショナルトレーニングセンター｣や｢国立スポーツ科学センター｣があり、この周辺では、しばしばトップアスリートを見かけることがある。また、桜の名所である飛鳥山公園内には、令和六年に一新</w:t>
      </w:r>
      <w:r>
        <w:rPr>
          <w:rFonts w:ascii="ＭＳ 明朝" w:hAnsi="ＭＳ 明朝" w:hint="eastAsia"/>
          <w:szCs w:val="18"/>
        </w:rPr>
        <w:t>される</w:t>
      </w:r>
      <w:r w:rsidRPr="004C198F">
        <w:rPr>
          <w:rFonts w:ascii="ＭＳ 明朝" w:hAnsi="ＭＳ 明朝" w:hint="eastAsia"/>
          <w:szCs w:val="18"/>
        </w:rPr>
        <w:t>一万円札の肖像となる渋沢栄一の邸宅がある。現在は渋沢資料館として、渋沢栄一翁の生涯と業績に関する資料が展示されている。一昨年度、北区ゆかりの偉人渋沢栄一翁についての副読本も作成され、小学校三学年から</w:t>
      </w:r>
      <w:r>
        <w:rPr>
          <w:rFonts w:ascii="ＭＳ 明朝" w:hAnsi="ＭＳ 明朝" w:hint="eastAsia"/>
          <w:szCs w:val="18"/>
        </w:rPr>
        <w:t>六</w:t>
      </w:r>
      <w:r w:rsidRPr="004C198F">
        <w:rPr>
          <w:rFonts w:ascii="ＭＳ 明朝" w:hAnsi="ＭＳ 明朝" w:hint="eastAsia"/>
          <w:szCs w:val="18"/>
        </w:rPr>
        <w:t>学年の全児童に配付された。</w:t>
      </w:r>
    </w:p>
    <w:p w14:paraId="261405C3" w14:textId="77777777" w:rsidR="00E658C2" w:rsidRPr="004C198F" w:rsidRDefault="00E658C2" w:rsidP="00E658C2">
      <w:pPr>
        <w:ind w:firstLineChars="100" w:firstLine="185"/>
        <w:rPr>
          <w:rFonts w:ascii="ＭＳ 明朝" w:hAnsi="ＭＳ 明朝"/>
          <w:szCs w:val="18"/>
        </w:rPr>
      </w:pPr>
      <w:r w:rsidRPr="004C198F">
        <w:rPr>
          <w:rFonts w:ascii="ＭＳ 明朝" w:hAnsi="ＭＳ 明朝" w:hint="eastAsia"/>
          <w:szCs w:val="18"/>
        </w:rPr>
        <w:t>北区の教育の特色の一つが学校ファミリー構想である。通学区域の重なる幼稚園・こども園・小学校・中学校からつくる近隣複数校園のネットワークにより、小中一貫教育の推進や幼稚園や小学校間の連携を深めている。十二のサブファミリー（中学校一校と複数の小学校や幼稚園の組み合わせ）ごとに、授業交流や教員研修の合同実施、児童生徒の学校行事の交流等、様々な連携・交流活動を実施している。また、令和六年度には、北区で初めての義務教育学校（小中一貫校）都の北学園が開校予定である。</w:t>
      </w:r>
    </w:p>
    <w:p w14:paraId="22CB7FE2" w14:textId="41C75319" w:rsidR="00D60F82" w:rsidRDefault="00E658C2" w:rsidP="00E57EB0">
      <w:pPr>
        <w:overflowPunct w:val="0"/>
        <w:spacing w:line="260" w:lineRule="exact"/>
        <w:jc w:val="right"/>
        <w:textAlignment w:val="baseline"/>
        <w:rPr>
          <w:rFonts w:ascii="ＭＳ ゴシック" w:eastAsia="ＭＳ ゴシック" w:hAnsi="ＭＳ ゴシック" w:cs="ＤＦ平成明朝体W3Ｊ"/>
          <w:color w:val="000000"/>
          <w:kern w:val="0"/>
          <w:szCs w:val="21"/>
        </w:rPr>
      </w:pPr>
      <w:r w:rsidRPr="006E74A3">
        <w:rPr>
          <w:rFonts w:ascii="ＭＳ ゴシック" w:eastAsia="ＭＳ ゴシック" w:hAnsi="ＭＳ ゴシック" w:hint="eastAsia"/>
          <w:szCs w:val="18"/>
        </w:rPr>
        <w:t>（北区立東十条小学校長</w:t>
      </w:r>
      <w:r>
        <w:rPr>
          <w:rFonts w:ascii="ＭＳ ゴシック" w:eastAsia="ＭＳ ゴシック" w:hAnsi="ＭＳ ゴシック" w:hint="eastAsia"/>
          <w:szCs w:val="18"/>
        </w:rPr>
        <w:t xml:space="preserve">　</w:t>
      </w:r>
      <w:r w:rsidRPr="006E74A3">
        <w:rPr>
          <w:rFonts w:ascii="ＭＳ ゴシック" w:eastAsia="ＭＳ ゴシック" w:hAnsi="ＭＳ ゴシック" w:hint="eastAsia"/>
          <w:szCs w:val="18"/>
        </w:rPr>
        <w:t>齊藤</w:t>
      </w:r>
      <w:r>
        <w:rPr>
          <w:rFonts w:ascii="ＭＳ ゴシック" w:eastAsia="ＭＳ ゴシック" w:hAnsi="ＭＳ ゴシック" w:hint="eastAsia"/>
          <w:szCs w:val="18"/>
        </w:rPr>
        <w:t xml:space="preserve">　</w:t>
      </w:r>
      <w:r w:rsidRPr="006E74A3">
        <w:rPr>
          <w:rFonts w:ascii="ＭＳ ゴシック" w:eastAsia="ＭＳ ゴシック" w:hAnsi="ＭＳ ゴシック" w:hint="eastAsia"/>
          <w:szCs w:val="18"/>
        </w:rPr>
        <w:t>浩雄）</w:t>
      </w:r>
      <w:bookmarkStart w:id="3" w:name="_GoBack"/>
      <w:bookmarkEnd w:id="3"/>
    </w:p>
    <w:sectPr w:rsidR="00D60F82" w:rsidSect="007A6C92">
      <w:pgSz w:w="11906" w:h="16838" w:code="9"/>
      <w:pgMar w:top="1134" w:right="1134" w:bottom="1134" w:left="1134" w:header="851" w:footer="992" w:gutter="0"/>
      <w:cols w:num="4" w:space="424"/>
      <w:textDirection w:val="tbRl"/>
      <w:docGrid w:type="linesAndChars" w:linePitch="310" w:charSpace="9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3B434" w14:textId="77777777" w:rsidR="00CC4DA5" w:rsidRDefault="00CC4DA5" w:rsidP="00CB43ED">
      <w:r>
        <w:separator/>
      </w:r>
    </w:p>
  </w:endnote>
  <w:endnote w:type="continuationSeparator" w:id="0">
    <w:p w14:paraId="720BBC71" w14:textId="77777777" w:rsidR="00CC4DA5" w:rsidRDefault="00CC4DA5" w:rsidP="00CB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 w:name="ＤＦ平成明朝体W3Ｊ">
    <w:altName w:val="游ゴシック"/>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FFFAB" w14:textId="77777777" w:rsidR="00CC4DA5" w:rsidRDefault="00CC4DA5" w:rsidP="00CB43ED">
      <w:r>
        <w:separator/>
      </w:r>
    </w:p>
  </w:footnote>
  <w:footnote w:type="continuationSeparator" w:id="0">
    <w:p w14:paraId="5461734B" w14:textId="77777777" w:rsidR="00CC4DA5" w:rsidRDefault="00CC4DA5" w:rsidP="00CB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85"/>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1EA"/>
    <w:rsid w:val="00012D0F"/>
    <w:rsid w:val="00016C59"/>
    <w:rsid w:val="00027990"/>
    <w:rsid w:val="0005010A"/>
    <w:rsid w:val="000809D9"/>
    <w:rsid w:val="000854C4"/>
    <w:rsid w:val="000A0F04"/>
    <w:rsid w:val="000A2948"/>
    <w:rsid w:val="000D2396"/>
    <w:rsid w:val="000E5218"/>
    <w:rsid w:val="000E66A1"/>
    <w:rsid w:val="000F251E"/>
    <w:rsid w:val="000F6390"/>
    <w:rsid w:val="00106235"/>
    <w:rsid w:val="00107914"/>
    <w:rsid w:val="0011089F"/>
    <w:rsid w:val="001119BA"/>
    <w:rsid w:val="00117AE8"/>
    <w:rsid w:val="00125868"/>
    <w:rsid w:val="0014127F"/>
    <w:rsid w:val="0017161B"/>
    <w:rsid w:val="00182C39"/>
    <w:rsid w:val="00183844"/>
    <w:rsid w:val="001A4531"/>
    <w:rsid w:val="001B7B2C"/>
    <w:rsid w:val="00216140"/>
    <w:rsid w:val="00240309"/>
    <w:rsid w:val="00245816"/>
    <w:rsid w:val="002602BF"/>
    <w:rsid w:val="0026686B"/>
    <w:rsid w:val="002B5942"/>
    <w:rsid w:val="002D4E46"/>
    <w:rsid w:val="00306061"/>
    <w:rsid w:val="00311798"/>
    <w:rsid w:val="00321EE3"/>
    <w:rsid w:val="0033352C"/>
    <w:rsid w:val="00344D95"/>
    <w:rsid w:val="003519FD"/>
    <w:rsid w:val="00353307"/>
    <w:rsid w:val="003940CC"/>
    <w:rsid w:val="003A7080"/>
    <w:rsid w:val="003B03B7"/>
    <w:rsid w:val="003B0E9C"/>
    <w:rsid w:val="003E5D5C"/>
    <w:rsid w:val="003F61AC"/>
    <w:rsid w:val="00400446"/>
    <w:rsid w:val="00400EDF"/>
    <w:rsid w:val="0041577B"/>
    <w:rsid w:val="004166B1"/>
    <w:rsid w:val="0043502A"/>
    <w:rsid w:val="004437B8"/>
    <w:rsid w:val="004453D6"/>
    <w:rsid w:val="00445C9D"/>
    <w:rsid w:val="004911B8"/>
    <w:rsid w:val="004A7321"/>
    <w:rsid w:val="004E4B58"/>
    <w:rsid w:val="004F2DA9"/>
    <w:rsid w:val="00505C2D"/>
    <w:rsid w:val="005222A6"/>
    <w:rsid w:val="005317D7"/>
    <w:rsid w:val="00556FAA"/>
    <w:rsid w:val="00557815"/>
    <w:rsid w:val="00587B6F"/>
    <w:rsid w:val="005B288A"/>
    <w:rsid w:val="005D33A3"/>
    <w:rsid w:val="005E205D"/>
    <w:rsid w:val="006041EA"/>
    <w:rsid w:val="0060637F"/>
    <w:rsid w:val="00607F17"/>
    <w:rsid w:val="006124C3"/>
    <w:rsid w:val="00621A13"/>
    <w:rsid w:val="00632E25"/>
    <w:rsid w:val="006337D5"/>
    <w:rsid w:val="006350FA"/>
    <w:rsid w:val="00670272"/>
    <w:rsid w:val="00677779"/>
    <w:rsid w:val="006818F9"/>
    <w:rsid w:val="006944B7"/>
    <w:rsid w:val="006C3E40"/>
    <w:rsid w:val="006D41BE"/>
    <w:rsid w:val="006F4D3D"/>
    <w:rsid w:val="007157C4"/>
    <w:rsid w:val="00740D8A"/>
    <w:rsid w:val="00755B76"/>
    <w:rsid w:val="0076200F"/>
    <w:rsid w:val="00766033"/>
    <w:rsid w:val="00784259"/>
    <w:rsid w:val="007855E7"/>
    <w:rsid w:val="00796728"/>
    <w:rsid w:val="007A6C92"/>
    <w:rsid w:val="007B5624"/>
    <w:rsid w:val="007E2299"/>
    <w:rsid w:val="007E2C2D"/>
    <w:rsid w:val="007E5953"/>
    <w:rsid w:val="00805DE6"/>
    <w:rsid w:val="0080721A"/>
    <w:rsid w:val="008214C9"/>
    <w:rsid w:val="008258B8"/>
    <w:rsid w:val="008258F2"/>
    <w:rsid w:val="0085159D"/>
    <w:rsid w:val="00852A5E"/>
    <w:rsid w:val="008768C0"/>
    <w:rsid w:val="00881AEE"/>
    <w:rsid w:val="008B0A3E"/>
    <w:rsid w:val="008B7182"/>
    <w:rsid w:val="00906FB9"/>
    <w:rsid w:val="00911DDA"/>
    <w:rsid w:val="00914211"/>
    <w:rsid w:val="00916770"/>
    <w:rsid w:val="00952C92"/>
    <w:rsid w:val="00967982"/>
    <w:rsid w:val="009716A4"/>
    <w:rsid w:val="00980357"/>
    <w:rsid w:val="00996BD7"/>
    <w:rsid w:val="009B1BC4"/>
    <w:rsid w:val="009B1D53"/>
    <w:rsid w:val="009B5ABA"/>
    <w:rsid w:val="009E7FCA"/>
    <w:rsid w:val="009F7916"/>
    <w:rsid w:val="00A10CCA"/>
    <w:rsid w:val="00A204DC"/>
    <w:rsid w:val="00A20E51"/>
    <w:rsid w:val="00A23215"/>
    <w:rsid w:val="00A403B6"/>
    <w:rsid w:val="00A44F6E"/>
    <w:rsid w:val="00A518AB"/>
    <w:rsid w:val="00A52A76"/>
    <w:rsid w:val="00A54620"/>
    <w:rsid w:val="00A57969"/>
    <w:rsid w:val="00A64065"/>
    <w:rsid w:val="00AB37AF"/>
    <w:rsid w:val="00AD3C59"/>
    <w:rsid w:val="00AE4576"/>
    <w:rsid w:val="00AF191D"/>
    <w:rsid w:val="00AF5469"/>
    <w:rsid w:val="00AF6609"/>
    <w:rsid w:val="00B341A6"/>
    <w:rsid w:val="00B777AF"/>
    <w:rsid w:val="00B83CEB"/>
    <w:rsid w:val="00B90A27"/>
    <w:rsid w:val="00B92682"/>
    <w:rsid w:val="00B94118"/>
    <w:rsid w:val="00BA5E36"/>
    <w:rsid w:val="00BC00F4"/>
    <w:rsid w:val="00BC791D"/>
    <w:rsid w:val="00BE03A4"/>
    <w:rsid w:val="00BE4CF2"/>
    <w:rsid w:val="00C10971"/>
    <w:rsid w:val="00C25B37"/>
    <w:rsid w:val="00C270B9"/>
    <w:rsid w:val="00C46986"/>
    <w:rsid w:val="00C473AA"/>
    <w:rsid w:val="00C84A47"/>
    <w:rsid w:val="00C84D60"/>
    <w:rsid w:val="00CB43ED"/>
    <w:rsid w:val="00CC4DA5"/>
    <w:rsid w:val="00CD5612"/>
    <w:rsid w:val="00CD6DAE"/>
    <w:rsid w:val="00D04B15"/>
    <w:rsid w:val="00D05394"/>
    <w:rsid w:val="00D40458"/>
    <w:rsid w:val="00D60F82"/>
    <w:rsid w:val="00D64C61"/>
    <w:rsid w:val="00D67C2D"/>
    <w:rsid w:val="00D7133A"/>
    <w:rsid w:val="00D83E2E"/>
    <w:rsid w:val="00DA64AC"/>
    <w:rsid w:val="00DA787A"/>
    <w:rsid w:val="00DD1004"/>
    <w:rsid w:val="00DD2DDF"/>
    <w:rsid w:val="00DE6514"/>
    <w:rsid w:val="00DF1A58"/>
    <w:rsid w:val="00DF659B"/>
    <w:rsid w:val="00E1651E"/>
    <w:rsid w:val="00E35142"/>
    <w:rsid w:val="00E475CC"/>
    <w:rsid w:val="00E57EB0"/>
    <w:rsid w:val="00E658C2"/>
    <w:rsid w:val="00E665FC"/>
    <w:rsid w:val="00E81CDA"/>
    <w:rsid w:val="00E85856"/>
    <w:rsid w:val="00EC03C9"/>
    <w:rsid w:val="00EC21A7"/>
    <w:rsid w:val="00EC4A7D"/>
    <w:rsid w:val="00ED7EE8"/>
    <w:rsid w:val="00EE5A37"/>
    <w:rsid w:val="00EF31D3"/>
    <w:rsid w:val="00F00C44"/>
    <w:rsid w:val="00F06672"/>
    <w:rsid w:val="00F20BA1"/>
    <w:rsid w:val="00F62340"/>
    <w:rsid w:val="00F84767"/>
    <w:rsid w:val="00F9078B"/>
    <w:rsid w:val="00FA1036"/>
    <w:rsid w:val="00FA4A3B"/>
    <w:rsid w:val="00FE1660"/>
    <w:rsid w:val="00FE3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908285"/>
  <w15:docId w15:val="{9EC9BF11-7785-42C3-955D-A49E544C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B2C"/>
    <w:pPr>
      <w:widowControl w:val="0"/>
      <w:jc w:val="both"/>
    </w:pPr>
    <w:rPr>
      <w:kern w:val="2"/>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43ED"/>
    <w:pPr>
      <w:tabs>
        <w:tab w:val="center" w:pos="4252"/>
        <w:tab w:val="right" w:pos="8504"/>
      </w:tabs>
      <w:snapToGrid w:val="0"/>
    </w:pPr>
  </w:style>
  <w:style w:type="character" w:customStyle="1" w:styleId="a4">
    <w:name w:val="ヘッダー (文字)"/>
    <w:basedOn w:val="a0"/>
    <w:link w:val="a3"/>
    <w:uiPriority w:val="99"/>
    <w:rsid w:val="00CB43ED"/>
  </w:style>
  <w:style w:type="paragraph" w:styleId="a5">
    <w:name w:val="footer"/>
    <w:basedOn w:val="a"/>
    <w:link w:val="a6"/>
    <w:uiPriority w:val="99"/>
    <w:unhideWhenUsed/>
    <w:rsid w:val="00CB43ED"/>
    <w:pPr>
      <w:tabs>
        <w:tab w:val="center" w:pos="4252"/>
        <w:tab w:val="right" w:pos="8504"/>
      </w:tabs>
      <w:snapToGrid w:val="0"/>
    </w:pPr>
  </w:style>
  <w:style w:type="character" w:customStyle="1" w:styleId="a6">
    <w:name w:val="フッター (文字)"/>
    <w:basedOn w:val="a0"/>
    <w:link w:val="a5"/>
    <w:uiPriority w:val="99"/>
    <w:rsid w:val="00CB43ED"/>
  </w:style>
  <w:style w:type="paragraph" w:styleId="a7">
    <w:name w:val="Balloon Text"/>
    <w:basedOn w:val="a"/>
    <w:link w:val="a8"/>
    <w:uiPriority w:val="99"/>
    <w:semiHidden/>
    <w:unhideWhenUsed/>
    <w:rsid w:val="00445C9D"/>
    <w:rPr>
      <w:rFonts w:asciiTheme="majorHAnsi" w:eastAsiaTheme="majorEastAsia" w:hAnsiTheme="majorHAnsi" w:cstheme="majorBidi"/>
      <w:szCs w:val="18"/>
    </w:rPr>
  </w:style>
  <w:style w:type="character" w:customStyle="1" w:styleId="a8">
    <w:name w:val="吹き出し (文字)"/>
    <w:basedOn w:val="a0"/>
    <w:link w:val="a7"/>
    <w:uiPriority w:val="99"/>
    <w:semiHidden/>
    <w:rsid w:val="00445C9D"/>
    <w:rPr>
      <w:rFonts w:asciiTheme="majorHAnsi" w:eastAsiaTheme="majorEastAsia" w:hAnsiTheme="majorHAnsi" w:cstheme="majorBidi"/>
      <w:kern w:val="2"/>
      <w:sz w:val="18"/>
      <w:szCs w:val="18"/>
    </w:rPr>
  </w:style>
  <w:style w:type="character" w:styleId="a9">
    <w:name w:val="line number"/>
    <w:basedOn w:val="a0"/>
    <w:uiPriority w:val="99"/>
    <w:semiHidden/>
    <w:unhideWhenUsed/>
    <w:rsid w:val="00CD6DAE"/>
  </w:style>
  <w:style w:type="paragraph" w:styleId="aa">
    <w:name w:val="Plain Text"/>
    <w:basedOn w:val="a"/>
    <w:link w:val="ab"/>
    <w:uiPriority w:val="99"/>
    <w:unhideWhenUsed/>
    <w:rsid w:val="00ED7EE8"/>
    <w:pPr>
      <w:jc w:val="left"/>
    </w:pPr>
    <w:rPr>
      <w:rFonts w:ascii="游ゴシック" w:eastAsia="游ゴシック" w:hAnsi="Courier New" w:cs="Courier New"/>
      <w:sz w:val="22"/>
    </w:rPr>
  </w:style>
  <w:style w:type="character" w:customStyle="1" w:styleId="ab">
    <w:name w:val="書式なし (文字)"/>
    <w:basedOn w:val="a0"/>
    <w:link w:val="aa"/>
    <w:uiPriority w:val="99"/>
    <w:rsid w:val="00ED7EE8"/>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355774">
      <w:bodyDiv w:val="1"/>
      <w:marLeft w:val="0"/>
      <w:marRight w:val="0"/>
      <w:marTop w:val="0"/>
      <w:marBottom w:val="0"/>
      <w:divBdr>
        <w:top w:val="none" w:sz="0" w:space="0" w:color="auto"/>
        <w:left w:val="none" w:sz="0" w:space="0" w:color="auto"/>
        <w:bottom w:val="none" w:sz="0" w:space="0" w:color="auto"/>
        <w:right w:val="none" w:sz="0" w:space="0" w:color="auto"/>
      </w:divBdr>
    </w:div>
    <w:div w:id="990212008">
      <w:bodyDiv w:val="1"/>
      <w:marLeft w:val="0"/>
      <w:marRight w:val="0"/>
      <w:marTop w:val="0"/>
      <w:marBottom w:val="0"/>
      <w:divBdr>
        <w:top w:val="none" w:sz="0" w:space="0" w:color="auto"/>
        <w:left w:val="none" w:sz="0" w:space="0" w:color="auto"/>
        <w:bottom w:val="none" w:sz="0" w:space="0" w:color="auto"/>
        <w:right w:val="none" w:sz="0" w:space="0" w:color="auto"/>
      </w:divBdr>
    </w:div>
    <w:div w:id="1093551171">
      <w:bodyDiv w:val="1"/>
      <w:marLeft w:val="0"/>
      <w:marRight w:val="0"/>
      <w:marTop w:val="0"/>
      <w:marBottom w:val="0"/>
      <w:divBdr>
        <w:top w:val="none" w:sz="0" w:space="0" w:color="auto"/>
        <w:left w:val="none" w:sz="0" w:space="0" w:color="auto"/>
        <w:bottom w:val="none" w:sz="0" w:space="0" w:color="auto"/>
        <w:right w:val="none" w:sz="0" w:space="0" w:color="auto"/>
      </w:divBdr>
    </w:div>
    <w:div w:id="1234198517">
      <w:bodyDiv w:val="1"/>
      <w:marLeft w:val="0"/>
      <w:marRight w:val="0"/>
      <w:marTop w:val="0"/>
      <w:marBottom w:val="0"/>
      <w:divBdr>
        <w:top w:val="none" w:sz="0" w:space="0" w:color="auto"/>
        <w:left w:val="none" w:sz="0" w:space="0" w:color="auto"/>
        <w:bottom w:val="none" w:sz="0" w:space="0" w:color="auto"/>
        <w:right w:val="none" w:sz="0" w:space="0" w:color="auto"/>
      </w:divBdr>
    </w:div>
    <w:div w:id="1394235804">
      <w:bodyDiv w:val="1"/>
      <w:marLeft w:val="0"/>
      <w:marRight w:val="0"/>
      <w:marTop w:val="0"/>
      <w:marBottom w:val="0"/>
      <w:divBdr>
        <w:top w:val="none" w:sz="0" w:space="0" w:color="auto"/>
        <w:left w:val="none" w:sz="0" w:space="0" w:color="auto"/>
        <w:bottom w:val="none" w:sz="0" w:space="0" w:color="auto"/>
        <w:right w:val="none" w:sz="0" w:space="0" w:color="auto"/>
      </w:divBdr>
    </w:div>
    <w:div w:id="1688483218">
      <w:bodyDiv w:val="1"/>
      <w:marLeft w:val="0"/>
      <w:marRight w:val="0"/>
      <w:marTop w:val="0"/>
      <w:marBottom w:val="0"/>
      <w:divBdr>
        <w:top w:val="none" w:sz="0" w:space="0" w:color="auto"/>
        <w:left w:val="none" w:sz="0" w:space="0" w:color="auto"/>
        <w:bottom w:val="none" w:sz="0" w:space="0" w:color="auto"/>
        <w:right w:val="none" w:sz="0" w:space="0" w:color="auto"/>
      </w:divBdr>
    </w:div>
    <w:div w:id="192560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美奈子</dc:creator>
  <cp:lastModifiedBy>中村　美奈子</cp:lastModifiedBy>
  <cp:revision>2</cp:revision>
  <cp:lastPrinted>2023-07-03T11:14:00Z</cp:lastPrinted>
  <dcterms:created xsi:type="dcterms:W3CDTF">2024-06-05T12:30:00Z</dcterms:created>
  <dcterms:modified xsi:type="dcterms:W3CDTF">2024-06-05T12:30:00Z</dcterms:modified>
</cp:coreProperties>
</file>