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56761" w14:textId="52A2944F" w:rsidR="0026249F" w:rsidRDefault="00C81358" w:rsidP="00273420">
      <w:pPr>
        <w:jc w:val="right"/>
        <w:rPr>
          <w:lang w:eastAsia="zh-TW"/>
        </w:rPr>
      </w:pPr>
      <w:r>
        <w:rPr>
          <w:rFonts w:hint="eastAsia"/>
          <w:lang w:eastAsia="zh-TW"/>
        </w:rPr>
        <w:t>令和</w:t>
      </w:r>
      <w:r w:rsidR="003E649A">
        <w:rPr>
          <w:rFonts w:hint="eastAsia"/>
          <w:lang w:eastAsia="zh-TW"/>
        </w:rPr>
        <w:t>６</w:t>
      </w:r>
      <w:r w:rsidR="00273420" w:rsidRPr="001043EC">
        <w:rPr>
          <w:rFonts w:ascii="ＭＳ 明朝" w:hAnsi="ＭＳ 明朝" w:hint="eastAsia"/>
          <w:lang w:eastAsia="zh-TW"/>
        </w:rPr>
        <w:t>年</w:t>
      </w:r>
      <w:r w:rsidR="001043EC" w:rsidRPr="001043EC">
        <w:rPr>
          <w:rFonts w:ascii="ＭＳ 明朝" w:hAnsi="ＭＳ 明朝" w:hint="eastAsia"/>
          <w:lang w:eastAsia="zh-TW"/>
        </w:rPr>
        <w:t>10</w:t>
      </w:r>
      <w:r w:rsidR="00273420" w:rsidRPr="001043EC">
        <w:rPr>
          <w:rFonts w:ascii="ＭＳ 明朝" w:hAnsi="ＭＳ 明朝" w:hint="eastAsia"/>
          <w:lang w:eastAsia="zh-TW"/>
        </w:rPr>
        <w:t>月</w:t>
      </w:r>
      <w:r w:rsidR="003E649A">
        <w:rPr>
          <w:rFonts w:hint="eastAsia"/>
          <w:lang w:eastAsia="zh-TW"/>
        </w:rPr>
        <w:t>１</w:t>
      </w:r>
      <w:r w:rsidR="00273420">
        <w:rPr>
          <w:rFonts w:hint="eastAsia"/>
          <w:lang w:eastAsia="zh-TW"/>
        </w:rPr>
        <w:t>日</w:t>
      </w:r>
    </w:p>
    <w:p w14:paraId="603DD105" w14:textId="4B122DEF" w:rsidR="00DA3B56" w:rsidRDefault="00273420" w:rsidP="00273420">
      <w:pPr>
        <w:jc w:val="left"/>
        <w:rPr>
          <w:b/>
        </w:rPr>
      </w:pPr>
      <w:r>
        <w:rPr>
          <w:rFonts w:hint="eastAsia"/>
          <w:lang w:eastAsia="zh-TW"/>
        </w:rPr>
        <w:t xml:space="preserve">　</w:t>
      </w:r>
      <w:r w:rsidRPr="00515E29">
        <w:rPr>
          <w:rFonts w:hint="eastAsia"/>
          <w:b/>
          <w:lang w:eastAsia="zh-TW"/>
        </w:rPr>
        <w:t>関係地区校長会</w:t>
      </w:r>
      <w:r w:rsidR="00DA3B56">
        <w:rPr>
          <w:rFonts w:hint="eastAsia"/>
          <w:b/>
        </w:rPr>
        <w:t>会長</w:t>
      </w:r>
      <w:r w:rsidR="00967F3C">
        <w:rPr>
          <w:rFonts w:hint="eastAsia"/>
          <w:b/>
        </w:rPr>
        <w:t>様</w:t>
      </w:r>
    </w:p>
    <w:p w14:paraId="4BABD425" w14:textId="27252659" w:rsidR="00273420" w:rsidRPr="00515E29" w:rsidRDefault="00DA3B56" w:rsidP="00DA3B56">
      <w:pPr>
        <w:ind w:firstLineChars="100" w:firstLine="230"/>
        <w:jc w:val="left"/>
        <w:rPr>
          <w:b/>
        </w:rPr>
      </w:pPr>
      <w:r>
        <w:rPr>
          <w:rFonts w:hint="eastAsia"/>
          <w:b/>
        </w:rPr>
        <w:t>常任幹事・幹事様</w:t>
      </w:r>
    </w:p>
    <w:p w14:paraId="20119FB9" w14:textId="54E73359" w:rsidR="00F06BC3" w:rsidRDefault="00EF202D" w:rsidP="00245651">
      <w:pPr>
        <w:wordWrap w:val="0"/>
        <w:jc w:val="right"/>
        <w:rPr>
          <w:b/>
          <w:lang w:eastAsia="zh-TW"/>
        </w:rPr>
      </w:pPr>
      <w:r>
        <w:rPr>
          <w:rFonts w:hint="eastAsia"/>
        </w:rPr>
        <w:t xml:space="preserve">　</w:t>
      </w:r>
      <w:r w:rsidR="00E12F20">
        <w:rPr>
          <w:rFonts w:hint="eastAsia"/>
        </w:rPr>
        <w:t xml:space="preserve">　</w:t>
      </w:r>
      <w:r w:rsidR="00E12F20" w:rsidRPr="00E12F20">
        <w:rPr>
          <w:rFonts w:hint="eastAsia"/>
          <w:b/>
          <w:lang w:eastAsia="zh-TW"/>
        </w:rPr>
        <w:t>東京都公立小学校長会会長</w:t>
      </w:r>
      <w:r w:rsidR="003E649A">
        <w:rPr>
          <w:rFonts w:hint="eastAsia"/>
          <w:b/>
          <w:lang w:eastAsia="zh-TW"/>
        </w:rPr>
        <w:t>代理</w:t>
      </w:r>
      <w:r w:rsidR="00E12F20" w:rsidRPr="00E12F20">
        <w:rPr>
          <w:rFonts w:hint="eastAsia"/>
          <w:b/>
          <w:lang w:eastAsia="zh-TW"/>
        </w:rPr>
        <w:t xml:space="preserve">　</w:t>
      </w:r>
      <w:r w:rsidR="003E649A">
        <w:rPr>
          <w:rFonts w:hint="eastAsia"/>
          <w:b/>
          <w:lang w:eastAsia="zh-TW"/>
        </w:rPr>
        <w:t>荒川　元邦</w:t>
      </w:r>
    </w:p>
    <w:p w14:paraId="5F29426A" w14:textId="77777777" w:rsidR="00EF202D" w:rsidRPr="00515E29" w:rsidRDefault="00090DF8" w:rsidP="00192964">
      <w:pPr>
        <w:wordWrap w:val="0"/>
        <w:jc w:val="right"/>
        <w:rPr>
          <w:b/>
          <w:lang w:eastAsia="zh-TW"/>
        </w:rPr>
      </w:pPr>
      <w:r w:rsidRPr="00515E29">
        <w:rPr>
          <w:rFonts w:hint="eastAsia"/>
          <w:b/>
          <w:lang w:eastAsia="zh-TW"/>
        </w:rPr>
        <w:t xml:space="preserve">調査研究部長　</w:t>
      </w:r>
      <w:r w:rsidR="00192964">
        <w:rPr>
          <w:rFonts w:hint="eastAsia"/>
          <w:b/>
          <w:lang w:eastAsia="zh-TW"/>
        </w:rPr>
        <w:t>執行　純子</w:t>
      </w:r>
    </w:p>
    <w:p w14:paraId="6436D723" w14:textId="77777777" w:rsidR="00DA3B56" w:rsidRDefault="00DA3B56" w:rsidP="00090DF8">
      <w:pPr>
        <w:jc w:val="center"/>
        <w:rPr>
          <w:b/>
          <w:sz w:val="24"/>
          <w:szCs w:val="24"/>
        </w:rPr>
      </w:pPr>
    </w:p>
    <w:p w14:paraId="18FF34B6" w14:textId="6239F347" w:rsidR="00090DF8" w:rsidRPr="00DA3B56" w:rsidRDefault="00C81358" w:rsidP="00090DF8">
      <w:pPr>
        <w:jc w:val="center"/>
        <w:rPr>
          <w:b/>
          <w:sz w:val="24"/>
          <w:szCs w:val="24"/>
        </w:rPr>
      </w:pPr>
      <w:r w:rsidRPr="00DA3B56">
        <w:rPr>
          <w:rFonts w:hint="eastAsia"/>
          <w:b/>
          <w:sz w:val="24"/>
          <w:szCs w:val="24"/>
        </w:rPr>
        <w:t>令和</w:t>
      </w:r>
      <w:r w:rsidR="003E649A" w:rsidRPr="00DA3B56">
        <w:rPr>
          <w:rFonts w:hint="eastAsia"/>
          <w:b/>
          <w:sz w:val="24"/>
          <w:szCs w:val="24"/>
        </w:rPr>
        <w:t>８</w:t>
      </w:r>
      <w:r w:rsidR="00090DF8" w:rsidRPr="00DA3B56">
        <w:rPr>
          <w:rFonts w:hint="eastAsia"/>
          <w:b/>
          <w:sz w:val="24"/>
          <w:szCs w:val="24"/>
        </w:rPr>
        <w:t>年度　都小研究発表会分科会テーマ及び発表地区について</w:t>
      </w:r>
    </w:p>
    <w:p w14:paraId="1195F7D2" w14:textId="77777777" w:rsidR="00090DF8" w:rsidRDefault="00090DF8" w:rsidP="00245651">
      <w:pPr>
        <w:spacing w:line="300" w:lineRule="exact"/>
        <w:jc w:val="left"/>
        <w:rPr>
          <w:b/>
        </w:rPr>
      </w:pPr>
      <w:r>
        <w:rPr>
          <w:rFonts w:hint="eastAsia"/>
          <w:b/>
        </w:rPr>
        <w:t xml:space="preserve">　</w:t>
      </w:r>
    </w:p>
    <w:p w14:paraId="4150F4A0" w14:textId="77777777" w:rsidR="00090DF8" w:rsidRDefault="00C81358" w:rsidP="00245651">
      <w:pPr>
        <w:spacing w:line="300" w:lineRule="exact"/>
        <w:ind w:firstLineChars="100" w:firstLine="229"/>
        <w:jc w:val="left"/>
      </w:pPr>
      <w:r>
        <w:rPr>
          <w:rFonts w:hint="eastAsia"/>
        </w:rPr>
        <w:t>令和</w:t>
      </w:r>
      <w:r w:rsidR="003E649A">
        <w:rPr>
          <w:rFonts w:hint="eastAsia"/>
        </w:rPr>
        <w:t>８</w:t>
      </w:r>
      <w:r w:rsidR="00F06BC3">
        <w:rPr>
          <w:rFonts w:hint="eastAsia"/>
        </w:rPr>
        <w:t>年度都小研究発表会に向けて</w:t>
      </w:r>
      <w:r w:rsidR="00090DF8">
        <w:rPr>
          <w:rFonts w:hint="eastAsia"/>
        </w:rPr>
        <w:t>、</w:t>
      </w:r>
      <w:r w:rsidR="00F06BC3">
        <w:rPr>
          <w:rFonts w:hint="eastAsia"/>
        </w:rPr>
        <w:t>発表地区の</w:t>
      </w:r>
      <w:r w:rsidR="00090DF8">
        <w:rPr>
          <w:rFonts w:hint="eastAsia"/>
        </w:rPr>
        <w:t>各群への割り振りについて</w:t>
      </w:r>
      <w:r w:rsidR="00892891">
        <w:rPr>
          <w:rFonts w:hint="eastAsia"/>
        </w:rPr>
        <w:t>は、各地区校長会の活動報告等をもとに各群の割り振りを調査研究部にて行いました。以下をご確認いただき</w:t>
      </w:r>
      <w:r w:rsidR="0017087B">
        <w:rPr>
          <w:rFonts w:hint="eastAsia"/>
        </w:rPr>
        <w:t>、貴</w:t>
      </w:r>
      <w:r w:rsidR="00090DF8">
        <w:rPr>
          <w:rFonts w:hint="eastAsia"/>
        </w:rPr>
        <w:t>地区の発表</w:t>
      </w:r>
      <w:r w:rsidR="00F75645">
        <w:rPr>
          <w:rFonts w:hint="eastAsia"/>
        </w:rPr>
        <w:t>分科会について</w:t>
      </w:r>
      <w:r w:rsidR="00892891">
        <w:rPr>
          <w:rFonts w:hint="eastAsia"/>
        </w:rPr>
        <w:t>同地区に割り振られた地区間にて</w:t>
      </w:r>
      <w:r w:rsidR="00F75645">
        <w:rPr>
          <w:rFonts w:hint="eastAsia"/>
        </w:rPr>
        <w:t>ご</w:t>
      </w:r>
      <w:r w:rsidR="00090DF8">
        <w:rPr>
          <w:rFonts w:hint="eastAsia"/>
        </w:rPr>
        <w:t>検討</w:t>
      </w:r>
      <w:r w:rsidR="00B877C5">
        <w:rPr>
          <w:rFonts w:hint="eastAsia"/>
        </w:rPr>
        <w:t>いただき、下記４のとおり、別紙にてご報告</w:t>
      </w:r>
      <w:r w:rsidR="00090DF8">
        <w:rPr>
          <w:rFonts w:hint="eastAsia"/>
        </w:rPr>
        <w:t>をお願いいたします。</w:t>
      </w:r>
    </w:p>
    <w:p w14:paraId="09D6F68A" w14:textId="77777777" w:rsidR="00090DF8" w:rsidRDefault="00090DF8" w:rsidP="00245651">
      <w:pPr>
        <w:pStyle w:val="a5"/>
        <w:spacing w:line="300" w:lineRule="exact"/>
        <w:rPr>
          <w:lang w:eastAsia="zh-TW"/>
        </w:rPr>
      </w:pPr>
      <w:r w:rsidRPr="00090DF8">
        <w:rPr>
          <w:rFonts w:hint="eastAsia"/>
          <w:lang w:eastAsia="zh-TW"/>
        </w:rPr>
        <w:t>記</w:t>
      </w:r>
    </w:p>
    <w:p w14:paraId="16BCD2F1" w14:textId="77777777" w:rsidR="006C2784" w:rsidRPr="006C2784" w:rsidRDefault="00090DF8" w:rsidP="00245651">
      <w:pPr>
        <w:spacing w:line="300" w:lineRule="exact"/>
        <w:rPr>
          <w:bCs/>
          <w:lang w:eastAsia="zh-TW"/>
        </w:rPr>
      </w:pPr>
      <w:r w:rsidRPr="006C2784">
        <w:rPr>
          <w:rFonts w:hint="eastAsia"/>
          <w:b/>
          <w:lang w:eastAsia="zh-TW"/>
        </w:rPr>
        <w:t>１　発表地区</w:t>
      </w:r>
    </w:p>
    <w:p w14:paraId="64F533FA" w14:textId="11470EF6" w:rsidR="006C2784" w:rsidRPr="005E626A" w:rsidRDefault="00E700FA" w:rsidP="00E700FA">
      <w:pPr>
        <w:spacing w:line="300" w:lineRule="exact"/>
        <w:ind w:firstLineChars="200" w:firstLine="459"/>
        <w:rPr>
          <w:bCs/>
          <w:lang w:eastAsia="zh-TW"/>
        </w:rPr>
      </w:pPr>
      <w:r>
        <w:rPr>
          <w:rFonts w:hint="eastAsia"/>
          <w:bCs/>
          <w:lang w:eastAsia="zh-TW"/>
        </w:rPr>
        <w:t>①</w:t>
      </w:r>
      <w:r w:rsidR="00435B88">
        <w:rPr>
          <w:rFonts w:hint="eastAsia"/>
          <w:bCs/>
          <w:lang w:eastAsia="zh-TW"/>
        </w:rPr>
        <w:t>中央</w:t>
      </w:r>
      <w:r w:rsidR="006C2784" w:rsidRPr="005E626A">
        <w:rPr>
          <w:rFonts w:hint="eastAsia"/>
          <w:bCs/>
          <w:lang w:eastAsia="zh-TW"/>
        </w:rPr>
        <w:t>区</w:t>
      </w:r>
      <w:r>
        <w:rPr>
          <w:rFonts w:hint="eastAsia"/>
          <w:bCs/>
          <w:lang w:eastAsia="zh-TW"/>
        </w:rPr>
        <w:t xml:space="preserve">　</w:t>
      </w:r>
      <w:r w:rsidR="006C2784" w:rsidRPr="005E626A">
        <w:rPr>
          <w:rFonts w:hint="eastAsia"/>
          <w:bCs/>
          <w:lang w:eastAsia="zh-TW"/>
        </w:rPr>
        <w:t>②</w:t>
      </w:r>
      <w:r w:rsidR="00435B88">
        <w:rPr>
          <w:rFonts w:hint="eastAsia"/>
          <w:bCs/>
          <w:lang w:eastAsia="zh-TW"/>
        </w:rPr>
        <w:t>台東</w:t>
      </w:r>
      <w:r w:rsidR="006C2784" w:rsidRPr="005E626A">
        <w:rPr>
          <w:rFonts w:hint="eastAsia"/>
          <w:bCs/>
          <w:lang w:eastAsia="zh-TW"/>
        </w:rPr>
        <w:t>区　③</w:t>
      </w:r>
      <w:r w:rsidR="00435B88">
        <w:rPr>
          <w:rFonts w:hint="eastAsia"/>
          <w:bCs/>
          <w:lang w:eastAsia="zh-TW"/>
        </w:rPr>
        <w:t>世田谷</w:t>
      </w:r>
      <w:r w:rsidR="006C2784" w:rsidRPr="005E626A">
        <w:rPr>
          <w:rFonts w:hint="eastAsia"/>
          <w:bCs/>
          <w:lang w:eastAsia="zh-TW"/>
        </w:rPr>
        <w:t>区</w:t>
      </w:r>
      <w:r>
        <w:rPr>
          <w:rFonts w:hint="eastAsia"/>
          <w:bCs/>
        </w:rPr>
        <w:t xml:space="preserve">　</w:t>
      </w:r>
      <w:r w:rsidR="006C2784" w:rsidRPr="005E626A">
        <w:rPr>
          <w:rFonts w:hint="eastAsia"/>
          <w:bCs/>
          <w:lang w:eastAsia="zh-TW"/>
        </w:rPr>
        <w:t xml:space="preserve">　④</w:t>
      </w:r>
      <w:r w:rsidR="00435B88">
        <w:rPr>
          <w:rFonts w:hint="eastAsia"/>
          <w:bCs/>
          <w:lang w:eastAsia="zh-TW"/>
        </w:rPr>
        <w:t>杉並</w:t>
      </w:r>
      <w:r w:rsidR="006C2784" w:rsidRPr="005E626A">
        <w:rPr>
          <w:rFonts w:hint="eastAsia"/>
          <w:bCs/>
          <w:lang w:eastAsia="zh-TW"/>
        </w:rPr>
        <w:t>区</w:t>
      </w:r>
      <w:r>
        <w:rPr>
          <w:rFonts w:hint="eastAsia"/>
          <w:bCs/>
        </w:rPr>
        <w:t xml:space="preserve">　　</w:t>
      </w:r>
      <w:r w:rsidR="006C2784" w:rsidRPr="005E626A">
        <w:rPr>
          <w:rFonts w:hint="eastAsia"/>
          <w:bCs/>
          <w:lang w:eastAsia="zh-TW"/>
        </w:rPr>
        <w:t xml:space="preserve">　⑤</w:t>
      </w:r>
      <w:r w:rsidR="00435B88">
        <w:rPr>
          <w:rFonts w:hint="eastAsia"/>
          <w:bCs/>
          <w:lang w:eastAsia="zh-TW"/>
        </w:rPr>
        <w:t>練馬</w:t>
      </w:r>
      <w:r w:rsidR="006C2784" w:rsidRPr="005E626A">
        <w:rPr>
          <w:rFonts w:hint="eastAsia"/>
          <w:bCs/>
          <w:lang w:eastAsia="zh-TW"/>
        </w:rPr>
        <w:t>区</w:t>
      </w:r>
      <w:r>
        <w:rPr>
          <w:rFonts w:hint="eastAsia"/>
          <w:bCs/>
        </w:rPr>
        <w:t xml:space="preserve">　　</w:t>
      </w:r>
      <w:r w:rsidR="006C2784" w:rsidRPr="005E626A">
        <w:rPr>
          <w:rFonts w:hint="eastAsia"/>
          <w:bCs/>
          <w:lang w:eastAsia="zh-TW"/>
        </w:rPr>
        <w:t xml:space="preserve">　⑥</w:t>
      </w:r>
      <w:r w:rsidR="00435B88">
        <w:rPr>
          <w:rFonts w:hint="eastAsia"/>
          <w:bCs/>
          <w:lang w:eastAsia="zh-TW"/>
        </w:rPr>
        <w:t>青梅市</w:t>
      </w:r>
    </w:p>
    <w:p w14:paraId="2DD7E227" w14:textId="6E15B9CC" w:rsidR="00163B1F" w:rsidRDefault="006C2784" w:rsidP="00245651">
      <w:pPr>
        <w:spacing w:line="300" w:lineRule="exact"/>
        <w:rPr>
          <w:bCs/>
        </w:rPr>
      </w:pPr>
      <w:r w:rsidRPr="005E626A">
        <w:rPr>
          <w:rFonts w:hint="eastAsia"/>
          <w:bCs/>
        </w:rPr>
        <w:t xml:space="preserve">　　⑦</w:t>
      </w:r>
      <w:r w:rsidR="00435B88">
        <w:rPr>
          <w:rFonts w:hint="eastAsia"/>
          <w:bCs/>
        </w:rPr>
        <w:t>調布</w:t>
      </w:r>
      <w:r w:rsidRPr="005E626A">
        <w:rPr>
          <w:rFonts w:hint="eastAsia"/>
          <w:bCs/>
        </w:rPr>
        <w:t>市　⑧</w:t>
      </w:r>
      <w:r w:rsidR="00435B88">
        <w:rPr>
          <w:rFonts w:hint="eastAsia"/>
          <w:bCs/>
        </w:rPr>
        <w:t>清瀬</w:t>
      </w:r>
      <w:r w:rsidRPr="005E626A">
        <w:rPr>
          <w:rFonts w:hint="eastAsia"/>
          <w:bCs/>
        </w:rPr>
        <w:t>市　⑨</w:t>
      </w:r>
      <w:r w:rsidR="00435B88">
        <w:rPr>
          <w:rFonts w:hint="eastAsia"/>
          <w:bCs/>
        </w:rPr>
        <w:t>東久留米市</w:t>
      </w:r>
      <w:r w:rsidR="00C135FF">
        <w:rPr>
          <w:rFonts w:hint="eastAsia"/>
          <w:bCs/>
        </w:rPr>
        <w:t xml:space="preserve">　</w:t>
      </w:r>
      <w:r w:rsidRPr="005E626A">
        <w:rPr>
          <w:rFonts w:hint="eastAsia"/>
          <w:bCs/>
        </w:rPr>
        <w:t>⑩</w:t>
      </w:r>
      <w:r w:rsidR="00435B88">
        <w:rPr>
          <w:rFonts w:hint="eastAsia"/>
          <w:bCs/>
        </w:rPr>
        <w:t>あきる野</w:t>
      </w:r>
      <w:r w:rsidRPr="005E626A">
        <w:rPr>
          <w:rFonts w:hint="eastAsia"/>
          <w:bCs/>
        </w:rPr>
        <w:t>市</w:t>
      </w:r>
      <w:r w:rsidR="00C135FF">
        <w:rPr>
          <w:rFonts w:hint="eastAsia"/>
          <w:bCs/>
        </w:rPr>
        <w:t xml:space="preserve">　</w:t>
      </w:r>
      <w:r w:rsidRPr="005E626A">
        <w:rPr>
          <w:rFonts w:hint="eastAsia"/>
          <w:bCs/>
        </w:rPr>
        <w:t>⑪</w:t>
      </w:r>
      <w:r w:rsidR="00435B88">
        <w:rPr>
          <w:rFonts w:hint="eastAsia"/>
          <w:bCs/>
        </w:rPr>
        <w:t>西多摩地区</w:t>
      </w:r>
      <w:r w:rsidR="00C135FF">
        <w:rPr>
          <w:rFonts w:hint="eastAsia"/>
          <w:bCs/>
        </w:rPr>
        <w:t xml:space="preserve">　</w:t>
      </w:r>
      <w:r w:rsidRPr="005E626A">
        <w:rPr>
          <w:rFonts w:hint="eastAsia"/>
          <w:bCs/>
        </w:rPr>
        <w:t>⑫</w:t>
      </w:r>
      <w:r w:rsidR="00435B88">
        <w:rPr>
          <w:rFonts w:hint="eastAsia"/>
          <w:bCs/>
        </w:rPr>
        <w:t>三宅</w:t>
      </w:r>
      <w:r w:rsidRPr="005E626A">
        <w:rPr>
          <w:rFonts w:hint="eastAsia"/>
          <w:bCs/>
        </w:rPr>
        <w:t>地区</w:t>
      </w:r>
    </w:p>
    <w:p w14:paraId="4E0BADF6" w14:textId="77777777" w:rsidR="00163B1F" w:rsidRDefault="00163B1F" w:rsidP="00245651">
      <w:pPr>
        <w:spacing w:line="300" w:lineRule="exact"/>
        <w:rPr>
          <w:bCs/>
        </w:rPr>
      </w:pPr>
    </w:p>
    <w:p w14:paraId="311D8E42" w14:textId="77777777" w:rsidR="00090DF8" w:rsidRPr="00ED23E7" w:rsidRDefault="00090DF8" w:rsidP="00245651">
      <w:pPr>
        <w:spacing w:line="300" w:lineRule="exact"/>
        <w:rPr>
          <w:b/>
          <w:lang w:eastAsia="zh-TW"/>
        </w:rPr>
      </w:pPr>
      <w:r w:rsidRPr="00ED23E7">
        <w:rPr>
          <w:rFonts w:hint="eastAsia"/>
          <w:b/>
          <w:lang w:eastAsia="zh-TW"/>
        </w:rPr>
        <w:t xml:space="preserve">２　</w:t>
      </w:r>
      <w:r w:rsidR="0017087B" w:rsidRPr="00ED23E7">
        <w:rPr>
          <w:rFonts w:hint="eastAsia"/>
          <w:b/>
          <w:lang w:eastAsia="zh-TW"/>
        </w:rPr>
        <w:t>大会主題等</w:t>
      </w:r>
    </w:p>
    <w:p w14:paraId="55E7564A" w14:textId="77777777" w:rsidR="00090DF8" w:rsidRPr="00AF630B" w:rsidRDefault="00090DF8" w:rsidP="00245651">
      <w:pPr>
        <w:spacing w:line="300" w:lineRule="exact"/>
        <w:rPr>
          <w:b/>
          <w:lang w:eastAsia="zh-TW"/>
        </w:rPr>
      </w:pPr>
      <w:r w:rsidRPr="00192964">
        <w:rPr>
          <w:rFonts w:hint="eastAsia"/>
          <w:b/>
          <w:color w:val="FF0000"/>
          <w:lang w:eastAsia="zh-TW"/>
        </w:rPr>
        <w:t xml:space="preserve">　</w:t>
      </w:r>
      <w:r w:rsidRPr="00AF630B">
        <w:rPr>
          <w:rFonts w:hint="eastAsia"/>
          <w:b/>
          <w:lang w:eastAsia="zh-TW"/>
        </w:rPr>
        <w:t>（１）大会主題</w:t>
      </w:r>
    </w:p>
    <w:p w14:paraId="26E62655" w14:textId="77777777" w:rsidR="00056B54" w:rsidRPr="00AF630B" w:rsidRDefault="00090DF8" w:rsidP="00245651">
      <w:pPr>
        <w:spacing w:line="300" w:lineRule="exact"/>
        <w:rPr>
          <w:b/>
          <w:sz w:val="24"/>
          <w:szCs w:val="24"/>
        </w:rPr>
      </w:pPr>
      <w:r w:rsidRPr="00AF630B">
        <w:rPr>
          <w:rFonts w:hint="eastAsia"/>
          <w:b/>
          <w:lang w:eastAsia="zh-TW"/>
        </w:rPr>
        <w:t xml:space="preserve">　　　　</w:t>
      </w:r>
      <w:r w:rsidRPr="00AF630B">
        <w:rPr>
          <w:rFonts w:hint="eastAsia"/>
          <w:b/>
          <w:sz w:val="24"/>
          <w:szCs w:val="24"/>
        </w:rPr>
        <w:t>「</w:t>
      </w:r>
      <w:r w:rsidR="00B91EA9" w:rsidRPr="00AF630B">
        <w:rPr>
          <w:rFonts w:hint="eastAsia"/>
          <w:b/>
          <w:sz w:val="24"/>
          <w:szCs w:val="24"/>
        </w:rPr>
        <w:t>自ら未来を拓き　ともに生きる豊かな社会を創る</w:t>
      </w:r>
    </w:p>
    <w:p w14:paraId="66594F5D" w14:textId="77777777" w:rsidR="00090DF8" w:rsidRPr="00AF630B" w:rsidRDefault="00056B54" w:rsidP="00245651">
      <w:pPr>
        <w:spacing w:line="300" w:lineRule="exact"/>
        <w:ind w:firstLineChars="1300" w:firstLine="3385"/>
      </w:pPr>
      <w:r w:rsidRPr="00AF630B">
        <w:rPr>
          <w:rFonts w:hint="eastAsia"/>
          <w:b/>
          <w:sz w:val="24"/>
          <w:szCs w:val="24"/>
        </w:rPr>
        <w:t>日本人の育成を目指す小学校教育の推進</w:t>
      </w:r>
      <w:r w:rsidR="007A1E0D" w:rsidRPr="00AF630B">
        <w:rPr>
          <w:rFonts w:hint="eastAsia"/>
          <w:b/>
          <w:sz w:val="24"/>
          <w:szCs w:val="24"/>
        </w:rPr>
        <w:t>」</w:t>
      </w:r>
    </w:p>
    <w:p w14:paraId="0B467D61" w14:textId="77777777" w:rsidR="007A1E0D" w:rsidRPr="00AF630B" w:rsidRDefault="007A1E0D" w:rsidP="00245651">
      <w:pPr>
        <w:pStyle w:val="a7"/>
        <w:spacing w:line="300" w:lineRule="exact"/>
        <w:jc w:val="left"/>
      </w:pPr>
      <w:r w:rsidRPr="00AF630B">
        <w:rPr>
          <w:rFonts w:hint="eastAsia"/>
        </w:rPr>
        <w:t xml:space="preserve">  </w:t>
      </w:r>
      <w:r w:rsidRPr="00AF630B">
        <w:rPr>
          <w:rFonts w:hint="eastAsia"/>
        </w:rPr>
        <w:t>（２）副主題</w:t>
      </w:r>
    </w:p>
    <w:p w14:paraId="2A449681" w14:textId="77777777" w:rsidR="00EF1515" w:rsidRDefault="007A1E0D" w:rsidP="00245651">
      <w:pPr>
        <w:pStyle w:val="a7"/>
        <w:spacing w:line="300" w:lineRule="exact"/>
        <w:ind w:left="1151" w:hangingChars="500" w:hanging="1151"/>
        <w:jc w:val="left"/>
        <w:rPr>
          <w:sz w:val="24"/>
          <w:szCs w:val="24"/>
        </w:rPr>
      </w:pPr>
      <w:r w:rsidRPr="00AF630B">
        <w:rPr>
          <w:rFonts w:hint="eastAsia"/>
        </w:rPr>
        <w:t xml:space="preserve">　　　</w:t>
      </w:r>
      <w:r w:rsidR="003C3148" w:rsidRPr="00AF630B">
        <w:rPr>
          <w:rFonts w:hint="eastAsia"/>
        </w:rPr>
        <w:t xml:space="preserve">　</w:t>
      </w:r>
      <w:r w:rsidR="003C3148" w:rsidRPr="00AF630B">
        <w:rPr>
          <w:rFonts w:hint="eastAsia"/>
          <w:sz w:val="24"/>
          <w:szCs w:val="24"/>
        </w:rPr>
        <w:t>「</w:t>
      </w:r>
      <w:r w:rsidR="00EF1515">
        <w:rPr>
          <w:rFonts w:hint="eastAsia"/>
          <w:sz w:val="24"/>
          <w:szCs w:val="24"/>
        </w:rPr>
        <w:t>多様な人々と協働しながら新しい価値を生み出し、</w:t>
      </w:r>
    </w:p>
    <w:p w14:paraId="244EA968" w14:textId="2A2B4B3F" w:rsidR="007A1E0D" w:rsidRDefault="00EF1515" w:rsidP="00245651">
      <w:pPr>
        <w:pStyle w:val="a7"/>
        <w:spacing w:line="300" w:lineRule="exact"/>
        <w:ind w:left="1302" w:hangingChars="500" w:hanging="1302"/>
        <w:jc w:val="left"/>
        <w:rPr>
          <w:sz w:val="24"/>
          <w:szCs w:val="24"/>
        </w:rPr>
      </w:pPr>
      <w:r>
        <w:rPr>
          <w:rFonts w:hint="eastAsia"/>
          <w:sz w:val="24"/>
          <w:szCs w:val="24"/>
        </w:rPr>
        <w:t xml:space="preserve">　　　　　持続可能な社会と幸福な人生の</w:t>
      </w:r>
      <w:r w:rsidR="001C3649">
        <w:rPr>
          <w:rFonts w:hint="eastAsia"/>
          <w:sz w:val="24"/>
          <w:szCs w:val="24"/>
        </w:rPr>
        <w:t>創り</w:t>
      </w:r>
      <w:r>
        <w:rPr>
          <w:rFonts w:hint="eastAsia"/>
          <w:sz w:val="24"/>
          <w:szCs w:val="24"/>
        </w:rPr>
        <w:t>手となる力を育む学校経営の推進」</w:t>
      </w:r>
    </w:p>
    <w:p w14:paraId="78C5CCC0" w14:textId="77777777" w:rsidR="00163B1F" w:rsidRDefault="00163B1F" w:rsidP="00245651">
      <w:pPr>
        <w:pStyle w:val="a7"/>
        <w:spacing w:line="300" w:lineRule="exact"/>
        <w:ind w:left="1302" w:hangingChars="500" w:hanging="1302"/>
        <w:jc w:val="left"/>
        <w:rPr>
          <w:sz w:val="24"/>
          <w:szCs w:val="24"/>
        </w:rPr>
      </w:pPr>
    </w:p>
    <w:p w14:paraId="574CD703" w14:textId="77777777" w:rsidR="007A1E0D" w:rsidRPr="00ED23E7" w:rsidRDefault="007A1E0D" w:rsidP="00245651">
      <w:pPr>
        <w:pStyle w:val="a7"/>
        <w:spacing w:line="300" w:lineRule="exact"/>
        <w:jc w:val="left"/>
      </w:pPr>
      <w:r w:rsidRPr="00ED23E7">
        <w:rPr>
          <w:rFonts w:hint="eastAsia"/>
        </w:rPr>
        <w:t>３　群</w:t>
      </w:r>
      <w:r w:rsidR="003C3148" w:rsidRPr="00ED23E7">
        <w:rPr>
          <w:rFonts w:hint="eastAsia"/>
        </w:rPr>
        <w:t>・分科会及び発表地区について</w:t>
      </w:r>
    </w:p>
    <w:p w14:paraId="39E17245" w14:textId="77777777" w:rsidR="003C3148" w:rsidRPr="00AF630B" w:rsidRDefault="003C3148" w:rsidP="00245651">
      <w:pPr>
        <w:spacing w:line="300" w:lineRule="exact"/>
        <w:ind w:firstLineChars="100" w:firstLine="230"/>
        <w:jc w:val="left"/>
        <w:rPr>
          <w:rFonts w:ascii="ＭＳ ゴシック" w:eastAsia="ＭＳ ゴシック" w:hAnsi="ＭＳ ゴシック" w:cs="ＭＳ Ｐゴシック"/>
          <w:b/>
          <w:bCs/>
          <w:kern w:val="0"/>
          <w:szCs w:val="21"/>
          <w:bdr w:val="single" w:sz="4" w:space="0" w:color="auto"/>
        </w:rPr>
      </w:pPr>
      <w:r w:rsidRPr="00AF630B">
        <w:rPr>
          <w:rFonts w:ascii="ＭＳ ゴシック" w:eastAsia="ＭＳ ゴシック" w:hAnsi="ＭＳ ゴシック" w:cs="ＭＳ Ｐゴシック" w:hint="eastAsia"/>
          <w:b/>
          <w:bCs/>
          <w:kern w:val="0"/>
          <w:szCs w:val="21"/>
          <w:bdr w:val="single" w:sz="4" w:space="0" w:color="auto"/>
        </w:rPr>
        <w:t>第Ⅰ群　「学校経営」　（経営・ビジョン、組織・運営、評価・改善）</w:t>
      </w:r>
    </w:p>
    <w:p w14:paraId="18E9954A" w14:textId="77777777" w:rsidR="003C3148" w:rsidRPr="0062595E" w:rsidRDefault="003C3148" w:rsidP="00245651">
      <w:pPr>
        <w:spacing w:line="300" w:lineRule="exact"/>
        <w:ind w:firstLineChars="200" w:firstLine="461"/>
        <w:jc w:val="left"/>
        <w:rPr>
          <w:rFonts w:ascii="ＭＳ ゴシック" w:eastAsia="ＭＳ ゴシック" w:hAnsi="ＭＳ ゴシック" w:cs="ＭＳ Ｐゴシック"/>
          <w:b/>
          <w:bCs/>
          <w:color w:val="000000"/>
          <w:kern w:val="0"/>
          <w:szCs w:val="21"/>
          <w:u w:val="single"/>
          <w:bdr w:val="single" w:sz="4" w:space="0" w:color="auto"/>
          <w:lang w:eastAsia="zh-TW"/>
        </w:rPr>
      </w:pPr>
      <w:r w:rsidRPr="0062595E">
        <w:rPr>
          <w:rFonts w:ascii="ＭＳ ゴシック" w:eastAsia="ＭＳ ゴシック" w:hAnsi="ＭＳ ゴシック" w:cs="ＭＳ Ｐゴシック" w:hint="eastAsia"/>
          <w:b/>
          <w:bCs/>
          <w:color w:val="000000"/>
          <w:kern w:val="0"/>
          <w:szCs w:val="21"/>
          <w:u w:val="single"/>
          <w:lang w:eastAsia="zh-TW"/>
        </w:rPr>
        <w:t xml:space="preserve">発表地区　</w:t>
      </w:r>
      <w:r w:rsidR="00FF0E14" w:rsidRPr="0062595E">
        <w:rPr>
          <w:rFonts w:ascii="ＭＳ ゴシック" w:eastAsia="ＭＳ ゴシック" w:hAnsi="ＭＳ ゴシック" w:cs="ＭＳ Ｐゴシック" w:hint="eastAsia"/>
          <w:b/>
          <w:bCs/>
          <w:color w:val="000000"/>
          <w:kern w:val="0"/>
          <w:szCs w:val="21"/>
          <w:u w:val="single"/>
          <w:lang w:eastAsia="zh-TW"/>
        </w:rPr>
        <w:t xml:space="preserve">　</w:t>
      </w:r>
      <w:r w:rsidR="00335D37">
        <w:rPr>
          <w:rFonts w:ascii="ＭＳ ゴシック" w:eastAsia="ＭＳ ゴシック" w:hAnsi="ＭＳ ゴシック" w:cs="ＭＳ Ｐゴシック" w:hint="eastAsia"/>
          <w:b/>
          <w:bCs/>
          <w:color w:val="000000"/>
          <w:kern w:val="0"/>
          <w:szCs w:val="21"/>
          <w:u w:val="single"/>
          <w:lang w:eastAsia="zh-TW"/>
        </w:rPr>
        <w:t xml:space="preserve">中央区　</w:t>
      </w:r>
      <w:r w:rsidR="00335D37" w:rsidRPr="00335D37">
        <w:rPr>
          <w:rFonts w:ascii="ＭＳ ゴシック" w:eastAsia="ＭＳ ゴシック" w:hAnsi="ＭＳ ゴシック" w:cs="ＭＳ Ｐゴシック" w:hint="eastAsia"/>
          <w:b/>
          <w:bCs/>
          <w:kern w:val="0"/>
          <w:szCs w:val="21"/>
          <w:u w:val="single"/>
          <w:lang w:eastAsia="zh-TW"/>
        </w:rPr>
        <w:t>杉並</w:t>
      </w:r>
      <w:r w:rsidR="00EB2B65" w:rsidRPr="00335D37">
        <w:rPr>
          <w:rFonts w:ascii="ＭＳ ゴシック" w:eastAsia="ＭＳ ゴシック" w:hAnsi="ＭＳ ゴシック" w:cs="ＭＳ Ｐゴシック" w:hint="eastAsia"/>
          <w:b/>
          <w:bCs/>
          <w:kern w:val="0"/>
          <w:szCs w:val="21"/>
          <w:u w:val="single"/>
          <w:lang w:eastAsia="zh-TW"/>
        </w:rPr>
        <w:t>区</w:t>
      </w:r>
      <w:r w:rsidR="00EB2B65" w:rsidRPr="00784929">
        <w:rPr>
          <w:rFonts w:ascii="ＭＳ ゴシック" w:eastAsia="ＭＳ ゴシック" w:hAnsi="ＭＳ ゴシック" w:cs="ＭＳ Ｐゴシック" w:hint="eastAsia"/>
          <w:b/>
          <w:bCs/>
          <w:color w:val="FF0000"/>
          <w:kern w:val="0"/>
          <w:szCs w:val="21"/>
          <w:u w:val="single"/>
          <w:lang w:eastAsia="zh-TW"/>
        </w:rPr>
        <w:t xml:space="preserve">　</w:t>
      </w:r>
      <w:r w:rsidR="00335D37" w:rsidRPr="00335D37">
        <w:rPr>
          <w:rFonts w:ascii="ＭＳ ゴシック" w:eastAsia="ＭＳ ゴシック" w:hAnsi="ＭＳ ゴシック" w:cs="ＭＳ Ｐゴシック" w:hint="eastAsia"/>
          <w:b/>
          <w:bCs/>
          <w:kern w:val="0"/>
          <w:szCs w:val="21"/>
          <w:u w:val="single"/>
          <w:lang w:eastAsia="zh-TW"/>
        </w:rPr>
        <w:t>東久留米</w:t>
      </w:r>
      <w:r w:rsidR="005E626A" w:rsidRPr="00335D37">
        <w:rPr>
          <w:rFonts w:ascii="ＭＳ ゴシック" w:eastAsia="ＭＳ ゴシック" w:hAnsi="ＭＳ ゴシック" w:cs="ＭＳ Ｐゴシック" w:hint="eastAsia"/>
          <w:b/>
          <w:bCs/>
          <w:kern w:val="0"/>
          <w:szCs w:val="21"/>
          <w:u w:val="single"/>
          <w:lang w:eastAsia="zh-TW"/>
        </w:rPr>
        <w:t>市</w:t>
      </w:r>
      <w:r w:rsidR="00CF0C42" w:rsidRPr="00335D37">
        <w:rPr>
          <w:rFonts w:ascii="ＭＳ ゴシック" w:eastAsia="ＭＳ ゴシック" w:hAnsi="ＭＳ ゴシック" w:cs="ＭＳ Ｐゴシック" w:hint="eastAsia"/>
          <w:b/>
          <w:bCs/>
          <w:kern w:val="0"/>
          <w:szCs w:val="21"/>
          <w:u w:val="single"/>
          <w:lang w:eastAsia="zh-TW"/>
        </w:rPr>
        <w:t xml:space="preserve">　</w:t>
      </w:r>
    </w:p>
    <w:p w14:paraId="5410F1A7" w14:textId="77777777" w:rsidR="003C3148" w:rsidRPr="00AF630B" w:rsidRDefault="009F6872" w:rsidP="00245651">
      <w:pPr>
        <w:spacing w:line="300" w:lineRule="exact"/>
        <w:ind w:leftChars="100" w:left="1376" w:hangingChars="500" w:hanging="1147"/>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第</w:t>
      </w:r>
      <w:r w:rsidR="00114139" w:rsidRPr="00AF630B">
        <w:rPr>
          <w:rFonts w:ascii="ＭＳ 明朝" w:hAnsi="ＭＳ 明朝" w:cs="ＭＳ Ｐゴシック" w:hint="eastAsia"/>
          <w:bCs/>
          <w:kern w:val="0"/>
          <w:szCs w:val="21"/>
        </w:rPr>
        <w:t>１</w:t>
      </w:r>
      <w:r w:rsidRPr="00AF630B">
        <w:rPr>
          <w:rFonts w:ascii="ＭＳ 明朝" w:hAnsi="ＭＳ 明朝" w:cs="ＭＳ Ｐゴシック" w:hint="eastAsia"/>
          <w:bCs/>
          <w:kern w:val="0"/>
          <w:szCs w:val="21"/>
        </w:rPr>
        <w:t>分科会</w:t>
      </w:r>
      <w:r w:rsidR="003C3148" w:rsidRPr="00AF630B">
        <w:rPr>
          <w:rFonts w:ascii="ＭＳ 明朝" w:hAnsi="ＭＳ 明朝" w:cs="ＭＳ Ｐゴシック" w:hint="eastAsia"/>
          <w:bCs/>
          <w:kern w:val="0"/>
          <w:szCs w:val="21"/>
        </w:rPr>
        <w:t xml:space="preserve">　経営・ビジョン</w:t>
      </w:r>
    </w:p>
    <w:p w14:paraId="29136F3B" w14:textId="77777777" w:rsidR="003C3148" w:rsidRPr="00AF630B" w:rsidRDefault="003C3148" w:rsidP="00245651">
      <w:pPr>
        <w:spacing w:line="300" w:lineRule="exact"/>
        <w:ind w:leftChars="300" w:left="1835" w:hangingChars="500" w:hanging="1147"/>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提言内容：</w:t>
      </w:r>
      <w:r w:rsidR="00FF0C80" w:rsidRPr="00AF630B">
        <w:rPr>
          <w:rFonts w:ascii="ＭＳ Ｐ明朝" w:eastAsia="ＭＳ Ｐ明朝" w:hAnsi="ＭＳ Ｐ明朝"/>
        </w:rPr>
        <w:t>これからの社会を担う人材の育成についての方向性を見据えた明確なビジョンの策定と学校経営方針の具体的な推進に関する提言</w:t>
      </w:r>
    </w:p>
    <w:p w14:paraId="699F02EC" w14:textId="77777777" w:rsidR="003C3148" w:rsidRPr="00AF630B" w:rsidRDefault="009F6872" w:rsidP="00245651">
      <w:pPr>
        <w:spacing w:line="300" w:lineRule="exact"/>
        <w:ind w:leftChars="100" w:left="1376" w:hangingChars="500" w:hanging="1147"/>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第</w:t>
      </w:r>
      <w:r w:rsidR="00114139" w:rsidRPr="00AF630B">
        <w:rPr>
          <w:rFonts w:ascii="ＭＳ 明朝" w:hAnsi="ＭＳ 明朝" w:cs="ＭＳ Ｐゴシック" w:hint="eastAsia"/>
          <w:bCs/>
          <w:kern w:val="0"/>
          <w:szCs w:val="21"/>
        </w:rPr>
        <w:t>２</w:t>
      </w:r>
      <w:r w:rsidRPr="00AF630B">
        <w:rPr>
          <w:rFonts w:ascii="ＭＳ 明朝" w:hAnsi="ＭＳ 明朝" w:cs="ＭＳ Ｐゴシック" w:hint="eastAsia"/>
          <w:bCs/>
          <w:kern w:val="0"/>
          <w:szCs w:val="21"/>
        </w:rPr>
        <w:t>分科会</w:t>
      </w:r>
      <w:r w:rsidR="003C3148" w:rsidRPr="00AF630B">
        <w:rPr>
          <w:rFonts w:ascii="ＭＳ 明朝" w:hAnsi="ＭＳ 明朝" w:cs="ＭＳ Ｐゴシック" w:hint="eastAsia"/>
          <w:bCs/>
          <w:kern w:val="0"/>
          <w:szCs w:val="21"/>
        </w:rPr>
        <w:t xml:space="preserve">　組織・運営</w:t>
      </w:r>
    </w:p>
    <w:p w14:paraId="1440056F" w14:textId="77777777" w:rsidR="003C3148" w:rsidRPr="00AF630B" w:rsidRDefault="003C3148" w:rsidP="00245651">
      <w:pPr>
        <w:spacing w:line="300" w:lineRule="exact"/>
        <w:ind w:leftChars="300" w:left="1606" w:hangingChars="400" w:hanging="918"/>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提言内容：</w:t>
      </w:r>
      <w:r w:rsidR="00FF0C80" w:rsidRPr="00AF630B">
        <w:rPr>
          <w:rFonts w:ascii="ＭＳ 明朝" w:eastAsia="Times New Roman" w:hAnsi="ＭＳ 明朝" w:cs="ＭＳ 明朝"/>
        </w:rPr>
        <w:t>学</w:t>
      </w:r>
      <w:r w:rsidR="00FF0C80" w:rsidRPr="00AF630B">
        <w:rPr>
          <w:rFonts w:ascii="ＭＳ 明朝" w:eastAsia="Times New Roman" w:hAnsi="Times New Roman"/>
        </w:rPr>
        <w:t>校経営方針の実現に向けた効果的な組織運営の在り方に関する提言</w:t>
      </w:r>
    </w:p>
    <w:p w14:paraId="771D23CD" w14:textId="77777777" w:rsidR="003C3148" w:rsidRPr="00AF630B" w:rsidRDefault="00114139" w:rsidP="00245651">
      <w:pPr>
        <w:spacing w:line="300" w:lineRule="exact"/>
        <w:ind w:leftChars="100" w:left="1376" w:hangingChars="500" w:hanging="1147"/>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第</w:t>
      </w:r>
      <w:r w:rsidR="003C3148" w:rsidRPr="00AF630B">
        <w:rPr>
          <w:rFonts w:ascii="ＭＳ 明朝" w:hAnsi="ＭＳ 明朝" w:cs="ＭＳ Ｐゴシック" w:hint="eastAsia"/>
          <w:bCs/>
          <w:kern w:val="0"/>
          <w:szCs w:val="21"/>
        </w:rPr>
        <w:t>３</w:t>
      </w:r>
      <w:r w:rsidRPr="00AF630B">
        <w:rPr>
          <w:rFonts w:ascii="ＭＳ 明朝" w:hAnsi="ＭＳ 明朝" w:cs="ＭＳ Ｐゴシック" w:hint="eastAsia"/>
          <w:bCs/>
          <w:kern w:val="0"/>
          <w:szCs w:val="21"/>
        </w:rPr>
        <w:t>分科会</w:t>
      </w:r>
      <w:r w:rsidR="003C3148" w:rsidRPr="00AF630B">
        <w:rPr>
          <w:rFonts w:ascii="ＭＳ 明朝" w:hAnsi="ＭＳ 明朝" w:cs="ＭＳ Ｐゴシック" w:hint="eastAsia"/>
          <w:bCs/>
          <w:kern w:val="0"/>
          <w:szCs w:val="21"/>
        </w:rPr>
        <w:t xml:space="preserve">　評価・改善</w:t>
      </w:r>
    </w:p>
    <w:p w14:paraId="2E2E8397" w14:textId="44A9AEDB" w:rsidR="0081738D" w:rsidRDefault="003C3148" w:rsidP="00245651">
      <w:pPr>
        <w:spacing w:line="300" w:lineRule="exact"/>
        <w:ind w:leftChars="300" w:left="1835" w:hangingChars="500" w:hanging="1147"/>
        <w:jc w:val="left"/>
        <w:rPr>
          <w:rFonts w:ascii="ＭＳ Ｐ明朝" w:eastAsia="ＭＳ Ｐ明朝" w:hAnsi="ＭＳ Ｐ明朝" w:hint="eastAsia"/>
        </w:rPr>
      </w:pPr>
      <w:r w:rsidRPr="00AF630B">
        <w:rPr>
          <w:rFonts w:ascii="ＭＳ 明朝" w:hAnsi="ＭＳ 明朝" w:cs="ＭＳ Ｐゴシック" w:hint="eastAsia"/>
          <w:bCs/>
          <w:kern w:val="0"/>
          <w:szCs w:val="21"/>
        </w:rPr>
        <w:t>提言内容：</w:t>
      </w:r>
      <w:r w:rsidR="00FF0C80" w:rsidRPr="00AF630B">
        <w:rPr>
          <w:rFonts w:ascii="ＭＳ Ｐ明朝" w:eastAsia="ＭＳ Ｐ明朝" w:hAnsi="ＭＳ Ｐ明朝"/>
        </w:rPr>
        <w:t>学校経営方針に基づき，様々な評価資料を関連付け</w:t>
      </w:r>
      <w:r w:rsidR="00FF0C80" w:rsidRPr="00AF630B">
        <w:rPr>
          <w:rFonts w:ascii="ＭＳ 明朝" w:eastAsia="Times New Roman" w:hAnsi="Times New Roman"/>
        </w:rPr>
        <w:t>，確実</w:t>
      </w:r>
      <w:r w:rsidR="00FF0C80" w:rsidRPr="00AF630B">
        <w:rPr>
          <w:rFonts w:ascii="ＭＳ Ｐ明朝" w:eastAsia="ＭＳ Ｐ明朝" w:hAnsi="ＭＳ Ｐ明朝"/>
        </w:rPr>
        <w:t>に改善に役立てる評価に関する提言</w:t>
      </w:r>
    </w:p>
    <w:p w14:paraId="031F5D3D" w14:textId="77777777" w:rsidR="00E87D4B" w:rsidRDefault="00E87D4B" w:rsidP="00245651">
      <w:pPr>
        <w:spacing w:line="300" w:lineRule="exact"/>
        <w:ind w:leftChars="100" w:left="920" w:hangingChars="300" w:hanging="691"/>
        <w:jc w:val="left"/>
        <w:rPr>
          <w:rFonts w:ascii="ＭＳ ゴシック" w:eastAsia="ＭＳ ゴシック" w:hAnsi="ＭＳ ゴシック" w:cs="ＭＳ Ｐゴシック"/>
          <w:b/>
          <w:bCs/>
          <w:kern w:val="0"/>
          <w:szCs w:val="21"/>
          <w:bdr w:val="single" w:sz="4" w:space="0" w:color="auto"/>
        </w:rPr>
      </w:pPr>
    </w:p>
    <w:p w14:paraId="6548A415" w14:textId="77777777" w:rsidR="003C3148" w:rsidRPr="00AF630B" w:rsidRDefault="003C3148" w:rsidP="00245651">
      <w:pPr>
        <w:spacing w:line="300" w:lineRule="exact"/>
        <w:ind w:leftChars="100" w:left="920" w:hangingChars="300" w:hanging="691"/>
        <w:jc w:val="left"/>
        <w:rPr>
          <w:rFonts w:ascii="ＭＳ ゴシック" w:eastAsia="ＭＳ ゴシック" w:hAnsi="ＭＳ ゴシック" w:cs="ＭＳ Ｐゴシック"/>
          <w:b/>
          <w:bCs/>
          <w:kern w:val="0"/>
          <w:szCs w:val="21"/>
        </w:rPr>
      </w:pPr>
      <w:r w:rsidRPr="00AF630B">
        <w:rPr>
          <w:rFonts w:ascii="ＭＳ ゴシック" w:eastAsia="ＭＳ ゴシック" w:hAnsi="ＭＳ ゴシック" w:cs="ＭＳ Ｐゴシック" w:hint="eastAsia"/>
          <w:b/>
          <w:bCs/>
          <w:kern w:val="0"/>
          <w:szCs w:val="21"/>
          <w:bdr w:val="single" w:sz="4" w:space="0" w:color="auto"/>
        </w:rPr>
        <w:t>第Ⅱ群「教育課程」</w:t>
      </w:r>
      <w:r w:rsidR="00D3056E" w:rsidRPr="00AF630B">
        <w:rPr>
          <w:rFonts w:ascii="ＭＳ ゴシック" w:eastAsia="ＭＳ ゴシック" w:hAnsi="ＭＳ ゴシック" w:cs="ＭＳ Ｐゴシック" w:hint="eastAsia"/>
          <w:b/>
          <w:bCs/>
          <w:kern w:val="0"/>
          <w:szCs w:val="21"/>
          <w:bdr w:val="single" w:sz="4" w:space="0" w:color="auto"/>
        </w:rPr>
        <w:t>（社会に開かれた教育課程）</w:t>
      </w:r>
    </w:p>
    <w:p w14:paraId="2ECB98F1" w14:textId="77777777" w:rsidR="006B769E" w:rsidRPr="0062595E" w:rsidRDefault="003C3148" w:rsidP="00245651">
      <w:pPr>
        <w:spacing w:line="300" w:lineRule="exact"/>
        <w:ind w:leftChars="200" w:left="920" w:hangingChars="200" w:hanging="461"/>
        <w:jc w:val="left"/>
        <w:rPr>
          <w:rFonts w:ascii="ＭＳ ゴシック" w:eastAsia="ＭＳ ゴシック" w:hAnsi="ＭＳ ゴシック" w:cs="ＭＳ Ｐゴシック"/>
          <w:b/>
          <w:bCs/>
          <w:color w:val="000000"/>
          <w:kern w:val="0"/>
          <w:szCs w:val="21"/>
        </w:rPr>
      </w:pPr>
      <w:r w:rsidRPr="0062595E">
        <w:rPr>
          <w:rFonts w:ascii="ＭＳ ゴシック" w:eastAsia="ＭＳ ゴシック" w:hAnsi="ＭＳ ゴシック" w:cs="ＭＳ Ｐゴシック" w:hint="eastAsia"/>
          <w:b/>
          <w:bCs/>
          <w:color w:val="000000"/>
          <w:kern w:val="0"/>
          <w:szCs w:val="21"/>
          <w:u w:val="single"/>
        </w:rPr>
        <w:t>発表地区</w:t>
      </w:r>
      <w:r w:rsidR="00FF0E14" w:rsidRPr="0062595E">
        <w:rPr>
          <w:rFonts w:ascii="ＭＳ ゴシック" w:eastAsia="ＭＳ ゴシック" w:hAnsi="ＭＳ ゴシック" w:cs="ＭＳ Ｐゴシック" w:hint="eastAsia"/>
          <w:b/>
          <w:bCs/>
          <w:color w:val="000000"/>
          <w:kern w:val="0"/>
          <w:szCs w:val="21"/>
          <w:u w:val="single"/>
        </w:rPr>
        <w:t xml:space="preserve">　　</w:t>
      </w:r>
      <w:r w:rsidR="003D4A01" w:rsidRPr="00335D37">
        <w:rPr>
          <w:rFonts w:ascii="ＭＳ ゴシック" w:eastAsia="ＭＳ ゴシック" w:hAnsi="ＭＳ ゴシック" w:cs="ＭＳ Ｐゴシック" w:hint="eastAsia"/>
          <w:b/>
          <w:bCs/>
          <w:kern w:val="0"/>
          <w:szCs w:val="21"/>
          <w:u w:val="single"/>
        </w:rPr>
        <w:t>世田谷</w:t>
      </w:r>
      <w:r w:rsidR="00EB2B65" w:rsidRPr="00335D37">
        <w:rPr>
          <w:rFonts w:ascii="ＭＳ ゴシック" w:eastAsia="ＭＳ ゴシック" w:hAnsi="ＭＳ ゴシック" w:cs="ＭＳ Ｐゴシック" w:hint="eastAsia"/>
          <w:b/>
          <w:bCs/>
          <w:kern w:val="0"/>
          <w:szCs w:val="21"/>
          <w:u w:val="single"/>
        </w:rPr>
        <w:t xml:space="preserve">区　</w:t>
      </w:r>
      <w:r w:rsidR="00335D37" w:rsidRPr="00335D37">
        <w:rPr>
          <w:rFonts w:ascii="ＭＳ ゴシック" w:eastAsia="ＭＳ ゴシック" w:hAnsi="ＭＳ ゴシック" w:cs="ＭＳ Ｐゴシック" w:hint="eastAsia"/>
          <w:b/>
          <w:bCs/>
          <w:kern w:val="0"/>
          <w:szCs w:val="21"/>
          <w:u w:val="single"/>
        </w:rPr>
        <w:t>清瀬市</w:t>
      </w:r>
      <w:r w:rsidR="00854E0B" w:rsidRPr="00335D37">
        <w:rPr>
          <w:rFonts w:ascii="ＭＳ ゴシック" w:eastAsia="ＭＳ ゴシック" w:hAnsi="ＭＳ ゴシック" w:cs="ＭＳ Ｐゴシック" w:hint="eastAsia"/>
          <w:b/>
          <w:bCs/>
          <w:kern w:val="0"/>
          <w:szCs w:val="21"/>
          <w:u w:val="single"/>
        </w:rPr>
        <w:t xml:space="preserve">　</w:t>
      </w:r>
      <w:r w:rsidR="00335D37" w:rsidRPr="00335D37">
        <w:rPr>
          <w:rFonts w:ascii="ＭＳ ゴシック" w:eastAsia="ＭＳ ゴシック" w:hAnsi="ＭＳ ゴシック" w:cs="ＭＳ Ｐゴシック" w:hint="eastAsia"/>
          <w:b/>
          <w:bCs/>
          <w:kern w:val="0"/>
          <w:szCs w:val="21"/>
          <w:u w:val="single"/>
        </w:rPr>
        <w:t>あきる野</w:t>
      </w:r>
      <w:r w:rsidR="005E626A" w:rsidRPr="00335D37">
        <w:rPr>
          <w:rFonts w:ascii="ＭＳ ゴシック" w:eastAsia="ＭＳ ゴシック" w:hAnsi="ＭＳ ゴシック" w:cs="ＭＳ Ｐゴシック" w:hint="eastAsia"/>
          <w:b/>
          <w:bCs/>
          <w:kern w:val="0"/>
          <w:szCs w:val="21"/>
          <w:u w:val="single"/>
        </w:rPr>
        <w:t>市</w:t>
      </w:r>
      <w:r w:rsidR="00A8109C" w:rsidRPr="00335D37">
        <w:rPr>
          <w:rFonts w:ascii="ＭＳ ゴシック" w:eastAsia="ＭＳ ゴシック" w:hAnsi="ＭＳ ゴシック" w:cs="ＭＳ Ｐゴシック" w:hint="eastAsia"/>
          <w:b/>
          <w:bCs/>
          <w:kern w:val="0"/>
          <w:szCs w:val="21"/>
        </w:rPr>
        <w:t xml:space="preserve">　</w:t>
      </w:r>
      <w:r w:rsidR="00A8109C" w:rsidRPr="0062595E">
        <w:rPr>
          <w:rFonts w:ascii="ＭＳ ゴシック" w:eastAsia="ＭＳ ゴシック" w:hAnsi="ＭＳ ゴシック" w:cs="ＭＳ Ｐゴシック" w:hint="eastAsia"/>
          <w:b/>
          <w:bCs/>
          <w:color w:val="000000"/>
          <w:kern w:val="0"/>
          <w:szCs w:val="21"/>
        </w:rPr>
        <w:t xml:space="preserve">　　　　　</w:t>
      </w:r>
    </w:p>
    <w:p w14:paraId="53B721D4" w14:textId="77777777" w:rsidR="003C3148" w:rsidRPr="00AF630B" w:rsidRDefault="00114139" w:rsidP="00245651">
      <w:pPr>
        <w:spacing w:line="300" w:lineRule="exact"/>
        <w:ind w:firstLineChars="100" w:firstLine="229"/>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第</w:t>
      </w:r>
      <w:r w:rsidR="003C3148" w:rsidRPr="00AF630B">
        <w:rPr>
          <w:rFonts w:ascii="ＭＳ 明朝" w:hAnsi="ＭＳ 明朝" w:cs="ＭＳ Ｐゴシック" w:hint="eastAsia"/>
          <w:bCs/>
          <w:kern w:val="0"/>
          <w:szCs w:val="21"/>
        </w:rPr>
        <w:t>４</w:t>
      </w:r>
      <w:r w:rsidRPr="00AF630B">
        <w:rPr>
          <w:rFonts w:ascii="ＭＳ 明朝" w:hAnsi="ＭＳ 明朝" w:cs="ＭＳ Ｐゴシック" w:hint="eastAsia"/>
          <w:bCs/>
          <w:kern w:val="0"/>
          <w:szCs w:val="21"/>
        </w:rPr>
        <w:t>分科会</w:t>
      </w:r>
      <w:r w:rsidR="003C3148" w:rsidRPr="00AF630B">
        <w:rPr>
          <w:rFonts w:ascii="ＭＳ 明朝" w:hAnsi="ＭＳ 明朝" w:cs="ＭＳ Ｐゴシック" w:hint="eastAsia"/>
          <w:bCs/>
          <w:kern w:val="0"/>
          <w:szCs w:val="21"/>
        </w:rPr>
        <w:t xml:space="preserve">　知性・創造性</w:t>
      </w:r>
    </w:p>
    <w:p w14:paraId="33999869" w14:textId="7BB4DF10" w:rsidR="003C3148" w:rsidRPr="00AF630B" w:rsidRDefault="003C3148" w:rsidP="00245651">
      <w:pPr>
        <w:spacing w:line="300" w:lineRule="exact"/>
        <w:ind w:leftChars="300" w:left="1835" w:hangingChars="500" w:hanging="1147"/>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提言内容：</w:t>
      </w:r>
      <w:r w:rsidR="009F6872" w:rsidRPr="00AF630B">
        <w:rPr>
          <w:rFonts w:ascii="ＭＳ 明朝" w:hAnsi="ＭＳ 明朝" w:cs="ＭＳ Ｐゴシック" w:hint="eastAsia"/>
          <w:bCs/>
          <w:kern w:val="0"/>
          <w:szCs w:val="21"/>
        </w:rPr>
        <w:t>育成を</w:t>
      </w:r>
      <w:r w:rsidR="001C3649">
        <w:rPr>
          <w:rFonts w:ascii="ＭＳ 明朝" w:hAnsi="ＭＳ 明朝" w:cs="ＭＳ Ｐゴシック" w:hint="eastAsia"/>
          <w:bCs/>
          <w:kern w:val="0"/>
          <w:szCs w:val="21"/>
        </w:rPr>
        <w:t>目指す</w:t>
      </w:r>
      <w:r w:rsidR="009F6872" w:rsidRPr="00AF630B">
        <w:rPr>
          <w:rFonts w:ascii="ＭＳ 明朝" w:hAnsi="ＭＳ 明朝" w:cs="ＭＳ Ｐゴシック" w:hint="eastAsia"/>
          <w:bCs/>
          <w:kern w:val="0"/>
          <w:szCs w:val="21"/>
        </w:rPr>
        <w:t>資質・能力の三つの柱に基づく教育課程の編成</w:t>
      </w:r>
      <w:r w:rsidRPr="00AF630B">
        <w:rPr>
          <w:rFonts w:ascii="ＭＳ 明朝" w:hAnsi="ＭＳ 明朝" w:cs="ＭＳ Ｐゴシック" w:hint="eastAsia"/>
          <w:bCs/>
          <w:kern w:val="0"/>
          <w:szCs w:val="21"/>
        </w:rPr>
        <w:t>・実施・評価・改善に関する提言</w:t>
      </w:r>
    </w:p>
    <w:p w14:paraId="2678B82E" w14:textId="77777777" w:rsidR="00163B1F" w:rsidRDefault="00114139" w:rsidP="00245651">
      <w:pPr>
        <w:spacing w:line="300" w:lineRule="exact"/>
        <w:ind w:leftChars="100" w:left="917" w:hangingChars="300" w:hanging="688"/>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第</w:t>
      </w:r>
      <w:r w:rsidR="003C3148" w:rsidRPr="00AF630B">
        <w:rPr>
          <w:rFonts w:ascii="ＭＳ 明朝" w:hAnsi="ＭＳ 明朝" w:cs="ＭＳ Ｐゴシック" w:hint="eastAsia"/>
          <w:bCs/>
          <w:kern w:val="0"/>
          <w:szCs w:val="21"/>
        </w:rPr>
        <w:t>５</w:t>
      </w:r>
      <w:r w:rsidRPr="00AF630B">
        <w:rPr>
          <w:rFonts w:ascii="ＭＳ 明朝" w:hAnsi="ＭＳ 明朝" w:cs="ＭＳ Ｐゴシック" w:hint="eastAsia"/>
          <w:bCs/>
          <w:kern w:val="0"/>
          <w:szCs w:val="21"/>
        </w:rPr>
        <w:t>分科会</w:t>
      </w:r>
      <w:r w:rsidR="003C3148" w:rsidRPr="00AF630B">
        <w:rPr>
          <w:rFonts w:ascii="ＭＳ 明朝" w:hAnsi="ＭＳ 明朝" w:cs="ＭＳ Ｐゴシック" w:hint="eastAsia"/>
          <w:bCs/>
          <w:kern w:val="0"/>
          <w:szCs w:val="21"/>
        </w:rPr>
        <w:t xml:space="preserve">　豊かな人間性</w:t>
      </w:r>
    </w:p>
    <w:p w14:paraId="003E93DB" w14:textId="77777777" w:rsidR="00114139" w:rsidRPr="00AF630B" w:rsidRDefault="003C3148" w:rsidP="00245651">
      <w:pPr>
        <w:spacing w:line="300" w:lineRule="exact"/>
        <w:ind w:leftChars="300" w:left="917" w:hangingChars="100" w:hanging="229"/>
        <w:jc w:val="left"/>
        <w:rPr>
          <w:rFonts w:ascii="ＭＳ 明朝" w:hAnsi="ＭＳ 明朝" w:cs="ＭＳ Ｐゴシック"/>
          <w:bCs/>
          <w:kern w:val="0"/>
          <w:szCs w:val="21"/>
        </w:rPr>
      </w:pPr>
      <w:r w:rsidRPr="00AF630B">
        <w:rPr>
          <w:rFonts w:ascii="ＭＳ 明朝" w:hAnsi="ＭＳ 明朝" w:cs="ＭＳ Ｐゴシック" w:hint="eastAsia"/>
          <w:bCs/>
          <w:kern w:val="0"/>
          <w:szCs w:val="21"/>
        </w:rPr>
        <w:t>提言内容：</w:t>
      </w:r>
      <w:r w:rsidR="00114139" w:rsidRPr="00AF630B">
        <w:rPr>
          <w:rFonts w:ascii="ＭＳ 明朝" w:hAnsi="ＭＳ 明朝" w:cs="ＭＳ Ｐゴシック" w:hint="eastAsia"/>
          <w:bCs/>
          <w:kern w:val="0"/>
          <w:szCs w:val="21"/>
        </w:rPr>
        <w:t>多様な価値観が混在する社会の中で、豊かな心をもち、他者を大切にしなが</w:t>
      </w:r>
    </w:p>
    <w:p w14:paraId="67045751" w14:textId="37F46B9E" w:rsidR="00245651" w:rsidRDefault="00114139" w:rsidP="00245651">
      <w:pPr>
        <w:spacing w:line="300" w:lineRule="exact"/>
        <w:ind w:leftChars="800" w:left="1836"/>
        <w:jc w:val="left"/>
        <w:rPr>
          <w:rFonts w:ascii="ＭＳ 明朝" w:hAnsi="ＭＳ 明朝" w:cs="ＭＳ Ｐゴシック" w:hint="eastAsia"/>
          <w:bCs/>
          <w:kern w:val="0"/>
          <w:szCs w:val="21"/>
        </w:rPr>
      </w:pPr>
      <w:r w:rsidRPr="00AF630B">
        <w:rPr>
          <w:rFonts w:ascii="ＭＳ 明朝" w:hAnsi="ＭＳ 明朝" w:cs="ＭＳ Ｐゴシック" w:hint="eastAsia"/>
          <w:bCs/>
          <w:kern w:val="0"/>
          <w:szCs w:val="21"/>
        </w:rPr>
        <w:t>ら認め合う社会の実現に向けた</w:t>
      </w:r>
      <w:r w:rsidR="003C3148" w:rsidRPr="00AF630B">
        <w:rPr>
          <w:rFonts w:ascii="ＭＳ 明朝" w:hAnsi="ＭＳ 明朝" w:cs="ＭＳ Ｐゴシック" w:hint="eastAsia"/>
          <w:bCs/>
          <w:kern w:val="0"/>
          <w:szCs w:val="21"/>
        </w:rPr>
        <w:t>教育に関する提言</w:t>
      </w:r>
      <w:r w:rsidR="00245651">
        <w:rPr>
          <w:rFonts w:ascii="ＭＳ 明朝" w:hAnsi="ＭＳ 明朝" w:cs="ＭＳ Ｐゴシック" w:hint="eastAsia"/>
          <w:bCs/>
          <w:kern w:val="0"/>
          <w:szCs w:val="21"/>
        </w:rPr>
        <w:t xml:space="preserve">　　</w:t>
      </w:r>
    </w:p>
    <w:p w14:paraId="4E6AF685" w14:textId="36D16D95" w:rsidR="00114139" w:rsidRPr="00AF630B" w:rsidRDefault="00114139" w:rsidP="00245651">
      <w:pPr>
        <w:spacing w:line="300" w:lineRule="exact"/>
        <w:ind w:firstLineChars="100" w:firstLine="229"/>
        <w:jc w:val="left"/>
        <w:rPr>
          <w:rFonts w:ascii="ＭＳ 明朝" w:hAnsi="ＭＳ 明朝" w:cs="ＭＳ Ｐゴシック"/>
          <w:bCs/>
          <w:kern w:val="0"/>
          <w:szCs w:val="21"/>
        </w:rPr>
      </w:pPr>
      <w:r w:rsidRPr="00AF630B">
        <w:rPr>
          <w:rFonts w:ascii="ＭＳ 明朝" w:hAnsi="ＭＳ 明朝" w:cs="ＭＳ Ｐゴシック"/>
          <w:bCs/>
          <w:kern w:val="0"/>
          <w:szCs w:val="21"/>
        </w:rPr>
        <w:t>第６分科会　健やかな体</w:t>
      </w:r>
    </w:p>
    <w:p w14:paraId="78801B83" w14:textId="77777777" w:rsidR="00114139" w:rsidRPr="00AF630B" w:rsidRDefault="00114139" w:rsidP="00245651">
      <w:pPr>
        <w:spacing w:line="300" w:lineRule="exact"/>
        <w:jc w:val="left"/>
        <w:rPr>
          <w:rFonts w:ascii="ＭＳ 明朝" w:hAnsi="ＭＳ 明朝" w:cs="ＭＳ Ｐゴシック"/>
          <w:bCs/>
          <w:kern w:val="0"/>
          <w:szCs w:val="21"/>
        </w:rPr>
      </w:pPr>
      <w:r w:rsidRPr="00AF630B">
        <w:rPr>
          <w:rFonts w:ascii="ＭＳ 明朝" w:hAnsi="ＭＳ 明朝" w:cs="ＭＳ Ｐゴシック"/>
          <w:bCs/>
          <w:kern w:val="0"/>
          <w:szCs w:val="21"/>
        </w:rPr>
        <w:t xml:space="preserve">　　　提言内容：少子高齢化の社会の中で、生涯にわたって健康を増進し、豊かな人生を実現</w:t>
      </w:r>
    </w:p>
    <w:p w14:paraId="23674DCF" w14:textId="3CA5D303" w:rsidR="00163B1F" w:rsidRPr="00AF630B" w:rsidRDefault="00114139" w:rsidP="00245651">
      <w:pPr>
        <w:spacing w:line="300" w:lineRule="exact"/>
        <w:ind w:firstLineChars="800" w:firstLine="1836"/>
        <w:jc w:val="left"/>
        <w:rPr>
          <w:rFonts w:ascii="ＭＳ 明朝" w:hAnsi="ＭＳ 明朝" w:cs="ＭＳ Ｐゴシック" w:hint="eastAsia"/>
          <w:bCs/>
          <w:kern w:val="0"/>
          <w:szCs w:val="21"/>
        </w:rPr>
      </w:pPr>
      <w:r w:rsidRPr="00AF630B">
        <w:rPr>
          <w:rFonts w:ascii="ＭＳ 明朝" w:hAnsi="ＭＳ 明朝" w:cs="ＭＳ Ｐゴシック"/>
          <w:bCs/>
          <w:kern w:val="0"/>
          <w:szCs w:val="21"/>
        </w:rPr>
        <w:t>する基礎を培う教育</w:t>
      </w:r>
      <w:r w:rsidR="00FA7679" w:rsidRPr="00AF630B">
        <w:rPr>
          <w:rFonts w:ascii="ＭＳ 明朝" w:hAnsi="ＭＳ 明朝" w:cs="ＭＳ Ｐゴシック" w:hint="eastAsia"/>
          <w:bCs/>
          <w:kern w:val="0"/>
          <w:szCs w:val="21"/>
        </w:rPr>
        <w:t>の推進</w:t>
      </w:r>
      <w:r w:rsidRPr="00AF630B">
        <w:rPr>
          <w:rFonts w:ascii="ＭＳ 明朝" w:hAnsi="ＭＳ 明朝" w:cs="ＭＳ Ｐゴシック"/>
          <w:bCs/>
          <w:kern w:val="0"/>
          <w:szCs w:val="21"/>
        </w:rPr>
        <w:t>に関する提言</w:t>
      </w:r>
    </w:p>
    <w:p w14:paraId="4D20BD97" w14:textId="77777777" w:rsidR="003C3148" w:rsidRPr="00AF630B" w:rsidRDefault="003C3148" w:rsidP="00245651">
      <w:pPr>
        <w:widowControl/>
        <w:spacing w:line="300" w:lineRule="exact"/>
        <w:ind w:firstLineChars="100" w:firstLine="230"/>
        <w:rPr>
          <w:rFonts w:ascii="ＭＳ ゴシック" w:eastAsia="ＭＳ ゴシック" w:hAnsi="ＭＳ ゴシック" w:cs="ＭＳ Ｐゴシック"/>
          <w:b/>
          <w:bCs/>
          <w:kern w:val="0"/>
          <w:szCs w:val="21"/>
        </w:rPr>
      </w:pPr>
      <w:r w:rsidRPr="00AF630B">
        <w:rPr>
          <w:rFonts w:ascii="ＭＳ ゴシック" w:eastAsia="ＭＳ ゴシック" w:hAnsi="ＭＳ ゴシック" w:cs="ＭＳ Ｐゴシック" w:hint="eastAsia"/>
          <w:b/>
          <w:bCs/>
          <w:kern w:val="0"/>
          <w:szCs w:val="21"/>
          <w:bdr w:val="single" w:sz="4" w:space="0" w:color="auto"/>
        </w:rPr>
        <w:lastRenderedPageBreak/>
        <w:t>第Ⅲ群「指導・育成」（研究・研修、リーダー育成）</w:t>
      </w:r>
    </w:p>
    <w:p w14:paraId="7C1616F4" w14:textId="77777777" w:rsidR="003C3148" w:rsidRPr="0062595E" w:rsidRDefault="003C3148" w:rsidP="00245651">
      <w:pPr>
        <w:widowControl/>
        <w:spacing w:line="300" w:lineRule="exact"/>
        <w:ind w:firstLineChars="200" w:firstLine="461"/>
        <w:rPr>
          <w:rFonts w:ascii="ＭＳ ゴシック" w:eastAsia="ＭＳ ゴシック" w:hAnsi="ＭＳ ゴシック" w:cs="ＭＳ Ｐゴシック"/>
          <w:b/>
          <w:bCs/>
          <w:color w:val="000000"/>
          <w:kern w:val="0"/>
          <w:szCs w:val="21"/>
          <w:bdr w:val="single" w:sz="4" w:space="0" w:color="auto"/>
          <w:lang w:eastAsia="zh-TW"/>
        </w:rPr>
      </w:pPr>
      <w:r w:rsidRPr="0062595E">
        <w:rPr>
          <w:rFonts w:ascii="ＭＳ ゴシック" w:eastAsia="ＭＳ ゴシック" w:hAnsi="ＭＳ ゴシック" w:cs="ＭＳ Ｐゴシック" w:hint="eastAsia"/>
          <w:b/>
          <w:bCs/>
          <w:color w:val="000000"/>
          <w:kern w:val="0"/>
          <w:szCs w:val="21"/>
          <w:u w:val="single"/>
          <w:lang w:eastAsia="zh-TW"/>
        </w:rPr>
        <w:t xml:space="preserve">発表地区　</w:t>
      </w:r>
      <w:r w:rsidR="00854E0B" w:rsidRPr="0062595E">
        <w:rPr>
          <w:rFonts w:ascii="ＭＳ ゴシック" w:eastAsia="ＭＳ ゴシック" w:hAnsi="ＭＳ ゴシック" w:cs="ＭＳ Ｐゴシック" w:hint="eastAsia"/>
          <w:b/>
          <w:bCs/>
          <w:color w:val="000000"/>
          <w:kern w:val="0"/>
          <w:szCs w:val="21"/>
          <w:u w:val="single"/>
          <w:lang w:eastAsia="zh-TW"/>
        </w:rPr>
        <w:t xml:space="preserve">　</w:t>
      </w:r>
      <w:r w:rsidR="00335D37" w:rsidRPr="00335D37">
        <w:rPr>
          <w:rFonts w:ascii="ＭＳ ゴシック" w:eastAsia="ＭＳ ゴシック" w:hAnsi="ＭＳ ゴシック" w:cs="ＭＳ Ｐゴシック" w:hint="eastAsia"/>
          <w:b/>
          <w:bCs/>
          <w:kern w:val="0"/>
          <w:szCs w:val="21"/>
          <w:u w:val="single"/>
          <w:lang w:eastAsia="zh-TW"/>
        </w:rPr>
        <w:t>練馬</w:t>
      </w:r>
      <w:r w:rsidR="00A83D73" w:rsidRPr="00335D37">
        <w:rPr>
          <w:rFonts w:ascii="ＭＳ ゴシック" w:eastAsia="ＭＳ ゴシック" w:hAnsi="ＭＳ ゴシック" w:cs="ＭＳ Ｐゴシック" w:hint="eastAsia"/>
          <w:b/>
          <w:bCs/>
          <w:kern w:val="0"/>
          <w:szCs w:val="21"/>
          <w:u w:val="single"/>
          <w:lang w:eastAsia="zh-TW"/>
        </w:rPr>
        <w:t>区</w:t>
      </w:r>
      <w:r w:rsidR="00854E0B" w:rsidRPr="00335D37">
        <w:rPr>
          <w:rFonts w:ascii="ＭＳ ゴシック" w:eastAsia="ＭＳ ゴシック" w:hAnsi="ＭＳ ゴシック" w:cs="ＭＳ Ｐゴシック" w:hint="eastAsia"/>
          <w:b/>
          <w:bCs/>
          <w:kern w:val="0"/>
          <w:szCs w:val="21"/>
          <w:u w:val="single"/>
          <w:lang w:eastAsia="zh-TW"/>
        </w:rPr>
        <w:t xml:space="preserve">　</w:t>
      </w:r>
      <w:r w:rsidR="00335D37" w:rsidRPr="00335D37">
        <w:rPr>
          <w:rFonts w:ascii="ＭＳ ゴシック" w:eastAsia="ＭＳ ゴシック" w:hAnsi="ＭＳ ゴシック" w:cs="ＭＳ Ｐゴシック" w:hint="eastAsia"/>
          <w:b/>
          <w:bCs/>
          <w:kern w:val="0"/>
          <w:szCs w:val="21"/>
          <w:u w:val="single"/>
          <w:lang w:eastAsia="zh-TW"/>
        </w:rPr>
        <w:t>青梅市</w:t>
      </w:r>
      <w:r w:rsidR="00A8109C" w:rsidRPr="00335D37">
        <w:rPr>
          <w:rFonts w:ascii="ＭＳ ゴシック" w:eastAsia="ＭＳ ゴシック" w:hAnsi="ＭＳ ゴシック" w:cs="ＭＳ Ｐゴシック" w:hint="eastAsia"/>
          <w:b/>
          <w:bCs/>
          <w:kern w:val="0"/>
          <w:szCs w:val="21"/>
          <w:lang w:eastAsia="zh-TW"/>
        </w:rPr>
        <w:t xml:space="preserve">　　</w:t>
      </w:r>
      <w:r w:rsidR="00A8109C" w:rsidRPr="0062595E">
        <w:rPr>
          <w:rFonts w:ascii="ＭＳ ゴシック" w:eastAsia="ＭＳ ゴシック" w:hAnsi="ＭＳ ゴシック" w:cs="ＭＳ Ｐゴシック" w:hint="eastAsia"/>
          <w:b/>
          <w:bCs/>
          <w:color w:val="000000"/>
          <w:kern w:val="0"/>
          <w:szCs w:val="21"/>
          <w:lang w:eastAsia="zh-TW"/>
        </w:rPr>
        <w:t xml:space="preserve">　　　　　　　</w:t>
      </w:r>
    </w:p>
    <w:p w14:paraId="767B8B51" w14:textId="77777777" w:rsidR="003C3148" w:rsidRPr="00AF630B" w:rsidRDefault="00114139" w:rsidP="00245651">
      <w:pPr>
        <w:widowControl/>
        <w:spacing w:line="300" w:lineRule="exact"/>
        <w:ind w:firstLineChars="100" w:firstLine="229"/>
        <w:rPr>
          <w:rFonts w:ascii="ＭＳ 明朝" w:hAnsi="ＭＳ 明朝" w:cs="ＭＳ Ｐゴシック"/>
          <w:bCs/>
          <w:kern w:val="0"/>
          <w:szCs w:val="21"/>
        </w:rPr>
      </w:pPr>
      <w:r w:rsidRPr="00AF630B">
        <w:rPr>
          <w:rFonts w:ascii="ＭＳ 明朝" w:hAnsi="ＭＳ 明朝" w:cs="ＭＳ Ｐゴシック" w:hint="eastAsia"/>
          <w:bCs/>
          <w:kern w:val="0"/>
          <w:szCs w:val="21"/>
        </w:rPr>
        <w:t>第７分科会　研究・研修</w:t>
      </w:r>
    </w:p>
    <w:p w14:paraId="7C9CAC37" w14:textId="77777777" w:rsidR="003C3148" w:rsidRPr="00AF630B" w:rsidRDefault="003C3148" w:rsidP="00245651">
      <w:pPr>
        <w:widowControl/>
        <w:spacing w:line="300" w:lineRule="exact"/>
        <w:ind w:leftChars="300" w:left="1835" w:hangingChars="500" w:hanging="1147"/>
        <w:rPr>
          <w:rFonts w:ascii="ＭＳ 明朝" w:hAnsi="ＭＳ 明朝" w:cs="ＭＳ Ｐゴシック"/>
          <w:bCs/>
          <w:kern w:val="0"/>
          <w:szCs w:val="21"/>
        </w:rPr>
      </w:pPr>
      <w:r w:rsidRPr="00AF630B">
        <w:rPr>
          <w:rFonts w:ascii="ＭＳ 明朝" w:hAnsi="ＭＳ 明朝" w:cs="ＭＳ Ｐゴシック" w:hint="eastAsia"/>
          <w:bCs/>
          <w:kern w:val="0"/>
          <w:szCs w:val="21"/>
        </w:rPr>
        <w:t>提言内容：</w:t>
      </w:r>
      <w:r w:rsidR="00FA7679" w:rsidRPr="00AF630B">
        <w:rPr>
          <w:rFonts w:ascii="ＭＳ Ｐ明朝" w:eastAsia="ＭＳ Ｐ明朝" w:hAnsi="ＭＳ Ｐ明朝"/>
        </w:rPr>
        <w:t>学校の教育力を高めるための教育目標実現に向けて協働できる質の高い教員組織の構築と</w:t>
      </w:r>
      <w:r w:rsidR="00FA7679" w:rsidRPr="00AF630B">
        <w:rPr>
          <w:rFonts w:ascii="ＭＳ 明朝" w:eastAsia="Times New Roman" w:hAnsi="Times New Roman"/>
        </w:rPr>
        <w:t>，</w:t>
      </w:r>
      <w:r w:rsidR="00FA7679" w:rsidRPr="00AF630B">
        <w:rPr>
          <w:rFonts w:ascii="ＭＳ Ｐ明朝" w:eastAsia="ＭＳ Ｐ明朝" w:hAnsi="ＭＳ Ｐ明朝"/>
        </w:rPr>
        <w:t>自ら課題意識をもった教員の育成に関する提言</w:t>
      </w:r>
    </w:p>
    <w:p w14:paraId="2187BBAF" w14:textId="77777777" w:rsidR="003C3148" w:rsidRPr="00AF630B" w:rsidRDefault="00D3056E" w:rsidP="00245651">
      <w:pPr>
        <w:widowControl/>
        <w:spacing w:line="300" w:lineRule="exact"/>
        <w:ind w:firstLineChars="100" w:firstLine="229"/>
        <w:rPr>
          <w:rFonts w:ascii="ＭＳ 明朝" w:hAnsi="ＭＳ 明朝" w:cs="ＭＳ Ｐゴシック"/>
          <w:bCs/>
          <w:kern w:val="0"/>
          <w:szCs w:val="21"/>
        </w:rPr>
      </w:pPr>
      <w:r w:rsidRPr="00AF630B">
        <w:rPr>
          <w:rFonts w:ascii="ＭＳ 明朝" w:hAnsi="ＭＳ 明朝" w:cs="ＭＳ Ｐゴシック" w:hint="eastAsia"/>
          <w:bCs/>
          <w:kern w:val="0"/>
          <w:szCs w:val="21"/>
        </w:rPr>
        <w:t>第８分科会</w:t>
      </w:r>
      <w:r w:rsidR="003C3148" w:rsidRPr="00AF630B">
        <w:rPr>
          <w:rFonts w:ascii="ＭＳ 明朝" w:hAnsi="ＭＳ 明朝" w:cs="ＭＳ Ｐゴシック" w:hint="eastAsia"/>
          <w:bCs/>
          <w:kern w:val="0"/>
          <w:szCs w:val="21"/>
        </w:rPr>
        <w:t xml:space="preserve">　リーダー育成</w:t>
      </w:r>
    </w:p>
    <w:p w14:paraId="6F37EC3B" w14:textId="77777777" w:rsidR="00D3056E" w:rsidRDefault="003C3148" w:rsidP="00245651">
      <w:pPr>
        <w:widowControl/>
        <w:spacing w:line="300" w:lineRule="exact"/>
        <w:ind w:leftChars="300" w:left="1835" w:hangingChars="500" w:hanging="1147"/>
        <w:rPr>
          <w:rFonts w:ascii="ＭＳ Ｐ明朝" w:eastAsia="ＭＳ Ｐ明朝" w:hAnsi="ＭＳ Ｐ明朝"/>
        </w:rPr>
      </w:pPr>
      <w:r w:rsidRPr="00AF630B">
        <w:rPr>
          <w:rFonts w:ascii="ＭＳ 明朝" w:hAnsi="ＭＳ 明朝" w:cs="ＭＳ Ｐゴシック" w:hint="eastAsia"/>
          <w:bCs/>
          <w:kern w:val="0"/>
          <w:szCs w:val="21"/>
        </w:rPr>
        <w:t>提言内容：</w:t>
      </w:r>
      <w:r w:rsidR="00FA7679" w:rsidRPr="00AF630B">
        <w:rPr>
          <w:rFonts w:ascii="ＭＳ Ｐ明朝" w:eastAsia="ＭＳ Ｐ明朝" w:hAnsi="ＭＳ Ｐ明朝"/>
        </w:rPr>
        <w:t>増加する若手教員の育成や多様化する諸課題の解決を図るための，広い視野と実践力をもったミドルリーダーの育成に関する提言</w:t>
      </w:r>
    </w:p>
    <w:p w14:paraId="4F6E9476" w14:textId="77777777" w:rsidR="00163B1F" w:rsidRPr="00AF630B" w:rsidRDefault="00163B1F" w:rsidP="00245651">
      <w:pPr>
        <w:widowControl/>
        <w:spacing w:line="300" w:lineRule="exact"/>
        <w:ind w:leftChars="300" w:left="1835" w:hangingChars="500" w:hanging="1147"/>
        <w:rPr>
          <w:rFonts w:ascii="ＭＳ 明朝" w:hAnsi="ＭＳ 明朝" w:cs="ＭＳ Ｐゴシック"/>
          <w:bCs/>
          <w:kern w:val="0"/>
          <w:szCs w:val="21"/>
        </w:rPr>
      </w:pPr>
    </w:p>
    <w:p w14:paraId="6042449D" w14:textId="77777777" w:rsidR="003C3148" w:rsidRPr="00AF630B" w:rsidRDefault="003C3148" w:rsidP="00245651">
      <w:pPr>
        <w:widowControl/>
        <w:spacing w:line="300" w:lineRule="exact"/>
        <w:ind w:firstLineChars="100" w:firstLine="230"/>
        <w:rPr>
          <w:rFonts w:ascii="ＭＳ ゴシック" w:eastAsia="ＭＳ ゴシック" w:hAnsi="ＭＳ ゴシック" w:cs="ＭＳ Ｐゴシック"/>
          <w:b/>
          <w:bCs/>
          <w:kern w:val="0"/>
          <w:szCs w:val="21"/>
          <w:lang w:eastAsia="zh-TW"/>
        </w:rPr>
      </w:pPr>
      <w:r w:rsidRPr="00AF630B">
        <w:rPr>
          <w:rFonts w:ascii="ＭＳ ゴシック" w:eastAsia="ＭＳ ゴシック" w:hAnsi="ＭＳ ゴシック" w:cs="ＭＳ Ｐゴシック" w:hint="eastAsia"/>
          <w:b/>
          <w:bCs/>
          <w:kern w:val="0"/>
          <w:szCs w:val="21"/>
          <w:bdr w:val="single" w:sz="4" w:space="0" w:color="auto"/>
          <w:lang w:eastAsia="zh-TW"/>
        </w:rPr>
        <w:t>第Ⅳ群：「危機管理」（学校安全</w:t>
      </w:r>
      <w:r w:rsidR="00D3056E" w:rsidRPr="00AF630B">
        <w:rPr>
          <w:rFonts w:ascii="ＭＳ ゴシック" w:eastAsia="ＭＳ ゴシック" w:hAnsi="ＭＳ ゴシック" w:cs="ＭＳ Ｐゴシック" w:hint="eastAsia"/>
          <w:b/>
          <w:bCs/>
          <w:kern w:val="0"/>
          <w:szCs w:val="21"/>
          <w:bdr w:val="single" w:sz="4" w:space="0" w:color="auto"/>
          <w:lang w:eastAsia="zh-TW"/>
        </w:rPr>
        <w:t>、健全育成</w:t>
      </w:r>
      <w:r w:rsidRPr="00AF630B">
        <w:rPr>
          <w:rFonts w:ascii="ＭＳ ゴシック" w:eastAsia="ＭＳ ゴシック" w:hAnsi="ＭＳ ゴシック" w:cs="ＭＳ Ｐゴシック" w:hint="eastAsia"/>
          <w:b/>
          <w:bCs/>
          <w:kern w:val="0"/>
          <w:szCs w:val="21"/>
          <w:bdr w:val="single" w:sz="4" w:space="0" w:color="auto"/>
          <w:lang w:eastAsia="zh-TW"/>
        </w:rPr>
        <w:t>）</w:t>
      </w:r>
    </w:p>
    <w:p w14:paraId="694F1B64" w14:textId="77777777" w:rsidR="003C3148" w:rsidRPr="0062595E" w:rsidRDefault="003C3148" w:rsidP="00245651">
      <w:pPr>
        <w:widowControl/>
        <w:spacing w:line="300" w:lineRule="exact"/>
        <w:ind w:firstLineChars="200" w:firstLine="461"/>
        <w:rPr>
          <w:rFonts w:ascii="ＭＳ ゴシック" w:eastAsia="ＭＳ ゴシック" w:hAnsi="ＭＳ ゴシック" w:cs="ＭＳ Ｐゴシック"/>
          <w:b/>
          <w:bCs/>
          <w:color w:val="000000"/>
          <w:kern w:val="0"/>
          <w:szCs w:val="21"/>
          <w:u w:val="single"/>
          <w:bdr w:val="single" w:sz="4" w:space="0" w:color="auto"/>
          <w:lang w:eastAsia="zh-TW"/>
        </w:rPr>
      </w:pPr>
      <w:r w:rsidRPr="0062595E">
        <w:rPr>
          <w:rFonts w:ascii="ＭＳ ゴシック" w:eastAsia="ＭＳ ゴシック" w:hAnsi="ＭＳ ゴシック" w:cs="ＭＳ Ｐゴシック" w:hint="eastAsia"/>
          <w:b/>
          <w:bCs/>
          <w:color w:val="000000"/>
          <w:kern w:val="0"/>
          <w:szCs w:val="21"/>
          <w:u w:val="single"/>
          <w:lang w:eastAsia="zh-TW"/>
        </w:rPr>
        <w:t xml:space="preserve">発表地区　</w:t>
      </w:r>
      <w:r w:rsidR="00854E0B" w:rsidRPr="0062595E">
        <w:rPr>
          <w:rFonts w:ascii="ＭＳ ゴシック" w:eastAsia="ＭＳ ゴシック" w:hAnsi="ＭＳ ゴシック" w:cs="ＭＳ Ｐゴシック" w:hint="eastAsia"/>
          <w:b/>
          <w:bCs/>
          <w:color w:val="000000"/>
          <w:kern w:val="0"/>
          <w:szCs w:val="21"/>
          <w:u w:val="single"/>
          <w:lang w:eastAsia="zh-TW"/>
        </w:rPr>
        <w:t xml:space="preserve">　</w:t>
      </w:r>
      <w:r w:rsidR="00335D37" w:rsidRPr="00335D37">
        <w:rPr>
          <w:rFonts w:ascii="ＭＳ ゴシック" w:eastAsia="ＭＳ ゴシック" w:hAnsi="ＭＳ ゴシック" w:cs="ＭＳ Ｐゴシック" w:hint="eastAsia"/>
          <w:b/>
          <w:bCs/>
          <w:kern w:val="0"/>
          <w:szCs w:val="21"/>
          <w:u w:val="single"/>
          <w:lang w:eastAsia="zh-TW"/>
        </w:rPr>
        <w:t>調布市</w:t>
      </w:r>
      <w:r w:rsidR="00FF0E14" w:rsidRPr="00335D37">
        <w:rPr>
          <w:rFonts w:ascii="ＭＳ ゴシック" w:eastAsia="ＭＳ ゴシック" w:hAnsi="ＭＳ ゴシック" w:cs="ＭＳ Ｐゴシック" w:hint="eastAsia"/>
          <w:b/>
          <w:bCs/>
          <w:kern w:val="0"/>
          <w:szCs w:val="21"/>
          <w:u w:val="single"/>
          <w:lang w:eastAsia="zh-TW"/>
        </w:rPr>
        <w:t xml:space="preserve">　</w:t>
      </w:r>
      <w:r w:rsidR="00335D37" w:rsidRPr="00335D37">
        <w:rPr>
          <w:rFonts w:ascii="ＭＳ ゴシック" w:eastAsia="ＭＳ ゴシック" w:hAnsi="ＭＳ ゴシック" w:cs="ＭＳ Ｐゴシック" w:hint="eastAsia"/>
          <w:b/>
          <w:bCs/>
          <w:kern w:val="0"/>
          <w:szCs w:val="21"/>
          <w:u w:val="single"/>
          <w:lang w:eastAsia="zh-TW"/>
        </w:rPr>
        <w:t>西多摩地区</w:t>
      </w:r>
      <w:r w:rsidR="00A8109C" w:rsidRPr="00784929">
        <w:rPr>
          <w:rFonts w:ascii="ＭＳ ゴシック" w:eastAsia="ＭＳ ゴシック" w:hAnsi="ＭＳ ゴシック" w:cs="ＭＳ Ｐゴシック" w:hint="eastAsia"/>
          <w:b/>
          <w:bCs/>
          <w:color w:val="FF0000"/>
          <w:kern w:val="0"/>
          <w:szCs w:val="21"/>
          <w:lang w:eastAsia="zh-TW"/>
        </w:rPr>
        <w:t xml:space="preserve">　</w:t>
      </w:r>
      <w:r w:rsidR="00A8109C" w:rsidRPr="0062595E">
        <w:rPr>
          <w:rFonts w:ascii="ＭＳ ゴシック" w:eastAsia="ＭＳ ゴシック" w:hAnsi="ＭＳ ゴシック" w:cs="ＭＳ Ｐゴシック" w:hint="eastAsia"/>
          <w:b/>
          <w:bCs/>
          <w:color w:val="000000"/>
          <w:kern w:val="0"/>
          <w:szCs w:val="21"/>
          <w:lang w:eastAsia="zh-TW"/>
        </w:rPr>
        <w:t xml:space="preserve">　　　　　　　　　</w:t>
      </w:r>
    </w:p>
    <w:p w14:paraId="1ADABBCC" w14:textId="77777777" w:rsidR="003C3148" w:rsidRPr="00AF630B" w:rsidRDefault="00D3056E" w:rsidP="00245651">
      <w:pPr>
        <w:widowControl/>
        <w:spacing w:line="300" w:lineRule="exact"/>
        <w:ind w:firstLineChars="100" w:firstLine="229"/>
        <w:rPr>
          <w:rFonts w:ascii="ＭＳ 明朝" w:hAnsi="ＭＳ 明朝" w:cs="ＭＳ Ｐゴシック"/>
          <w:bCs/>
          <w:kern w:val="0"/>
          <w:szCs w:val="21"/>
        </w:rPr>
      </w:pPr>
      <w:r w:rsidRPr="00AF630B">
        <w:rPr>
          <w:rFonts w:ascii="ＭＳ 明朝" w:hAnsi="ＭＳ 明朝" w:cs="ＭＳ Ｐゴシック" w:hint="eastAsia"/>
          <w:bCs/>
          <w:kern w:val="0"/>
          <w:szCs w:val="21"/>
        </w:rPr>
        <w:t>第９分科会</w:t>
      </w:r>
      <w:r w:rsidR="003C3148" w:rsidRPr="00AF630B">
        <w:rPr>
          <w:rFonts w:ascii="ＭＳ 明朝" w:hAnsi="ＭＳ 明朝" w:cs="ＭＳ Ｐゴシック" w:hint="eastAsia"/>
          <w:bCs/>
          <w:kern w:val="0"/>
          <w:szCs w:val="21"/>
        </w:rPr>
        <w:t xml:space="preserve">　学校安全</w:t>
      </w:r>
    </w:p>
    <w:p w14:paraId="54634D3C" w14:textId="77777777" w:rsidR="003C3148" w:rsidRPr="00AF630B" w:rsidRDefault="003C3148" w:rsidP="00245651">
      <w:pPr>
        <w:widowControl/>
        <w:spacing w:line="300" w:lineRule="exact"/>
        <w:ind w:leftChars="300" w:left="1835" w:hangingChars="500" w:hanging="1147"/>
        <w:rPr>
          <w:rFonts w:ascii="ＭＳ 明朝" w:hAnsi="ＭＳ 明朝" w:cs="ＭＳ Ｐゴシック"/>
          <w:bCs/>
          <w:kern w:val="0"/>
          <w:szCs w:val="21"/>
        </w:rPr>
      </w:pPr>
      <w:r w:rsidRPr="00AF630B">
        <w:rPr>
          <w:rFonts w:ascii="ＭＳ 明朝" w:hAnsi="ＭＳ 明朝" w:cs="ＭＳ Ｐゴシック" w:hint="eastAsia"/>
          <w:bCs/>
          <w:kern w:val="0"/>
          <w:szCs w:val="21"/>
        </w:rPr>
        <w:t>提言内容：</w:t>
      </w:r>
      <w:r w:rsidR="00FA7679" w:rsidRPr="00AF630B">
        <w:rPr>
          <w:rFonts w:ascii="ＭＳ Ｐ明朝" w:eastAsia="ＭＳ Ｐ明朝" w:hAnsi="ＭＳ Ｐ明朝"/>
        </w:rPr>
        <w:t>環境的要素となる地域や関係機関との連携を図りながら</w:t>
      </w:r>
      <w:r w:rsidR="00FA7679" w:rsidRPr="00AF630B">
        <w:rPr>
          <w:rFonts w:ascii="ＭＳ 明朝" w:eastAsia="Times New Roman" w:hAnsi="Times New Roman"/>
        </w:rPr>
        <w:t>，</w:t>
      </w:r>
      <w:r w:rsidR="00FA7679" w:rsidRPr="00AF630B">
        <w:rPr>
          <w:rFonts w:ascii="ＭＳ Ｐ明朝" w:eastAsia="ＭＳ Ｐ明朝" w:hAnsi="ＭＳ Ｐ明朝"/>
        </w:rPr>
        <w:t>児童の危険予測・回避能力を高め自ら判断・行動できる力を育てていく教育に関する提言</w:t>
      </w:r>
    </w:p>
    <w:p w14:paraId="0096E59F" w14:textId="77777777" w:rsidR="003C3148" w:rsidRPr="00AF630B" w:rsidRDefault="00D3056E" w:rsidP="00245651">
      <w:pPr>
        <w:widowControl/>
        <w:spacing w:line="300" w:lineRule="exact"/>
        <w:ind w:firstLineChars="100" w:firstLine="229"/>
        <w:rPr>
          <w:rFonts w:ascii="ＭＳ 明朝" w:hAnsi="ＭＳ 明朝" w:cs="ＭＳ Ｐゴシック"/>
          <w:bCs/>
          <w:kern w:val="0"/>
          <w:szCs w:val="21"/>
        </w:rPr>
      </w:pPr>
      <w:r w:rsidRPr="00AF630B">
        <w:rPr>
          <w:rFonts w:ascii="ＭＳ 明朝" w:hAnsi="ＭＳ 明朝" w:cs="ＭＳ Ｐゴシック" w:hint="eastAsia"/>
          <w:bCs/>
          <w:kern w:val="0"/>
          <w:szCs w:val="21"/>
        </w:rPr>
        <w:t>第10分科会</w:t>
      </w:r>
      <w:r w:rsidR="003C3148" w:rsidRPr="00AF630B">
        <w:rPr>
          <w:rFonts w:ascii="ＭＳ 明朝" w:hAnsi="ＭＳ 明朝" w:cs="ＭＳ Ｐゴシック" w:hint="eastAsia"/>
          <w:bCs/>
          <w:kern w:val="0"/>
          <w:szCs w:val="21"/>
        </w:rPr>
        <w:t xml:space="preserve">　健全育成</w:t>
      </w:r>
    </w:p>
    <w:p w14:paraId="37F3AAAD" w14:textId="77777777" w:rsidR="00D3056E" w:rsidRDefault="003C3148" w:rsidP="00245651">
      <w:pPr>
        <w:widowControl/>
        <w:spacing w:line="300" w:lineRule="exact"/>
        <w:ind w:leftChars="300" w:left="1835" w:hangingChars="500" w:hanging="1147"/>
        <w:rPr>
          <w:rFonts w:ascii="ＭＳ Ｐ明朝" w:eastAsia="ＭＳ Ｐ明朝" w:hAnsi="ＭＳ Ｐ明朝"/>
        </w:rPr>
      </w:pPr>
      <w:r w:rsidRPr="00AF630B">
        <w:rPr>
          <w:rFonts w:ascii="ＭＳ 明朝" w:hAnsi="ＭＳ 明朝" w:cs="ＭＳ Ｐゴシック" w:hint="eastAsia"/>
          <w:bCs/>
          <w:kern w:val="0"/>
          <w:szCs w:val="21"/>
        </w:rPr>
        <w:t>提言内容：</w:t>
      </w:r>
      <w:r w:rsidR="00FA7679" w:rsidRPr="00AF630B">
        <w:rPr>
          <w:rFonts w:ascii="ＭＳ Ｐ明朝" w:eastAsia="ＭＳ Ｐ明朝" w:hAnsi="ＭＳ Ｐ明朝"/>
        </w:rPr>
        <w:t>子供を取り巻く社会環境が変化する中，学校が取り組むべきいじめや不登校等への対応に関する提言</w:t>
      </w:r>
    </w:p>
    <w:p w14:paraId="19E7853E" w14:textId="77777777" w:rsidR="00163B1F" w:rsidRPr="00AF630B" w:rsidRDefault="00163B1F" w:rsidP="00245651">
      <w:pPr>
        <w:widowControl/>
        <w:spacing w:line="300" w:lineRule="exact"/>
        <w:ind w:leftChars="300" w:left="1835" w:hangingChars="500" w:hanging="1147"/>
        <w:rPr>
          <w:rFonts w:ascii="ＭＳ 明朝" w:hAnsi="ＭＳ 明朝" w:cs="ＭＳ Ｐゴシック"/>
          <w:bCs/>
          <w:kern w:val="0"/>
          <w:szCs w:val="21"/>
        </w:rPr>
      </w:pPr>
    </w:p>
    <w:p w14:paraId="61EF6B05" w14:textId="77777777" w:rsidR="003C3148" w:rsidRPr="00AF630B" w:rsidRDefault="003C3148" w:rsidP="00245651">
      <w:pPr>
        <w:widowControl/>
        <w:spacing w:line="300" w:lineRule="exact"/>
        <w:ind w:firstLineChars="100" w:firstLine="230"/>
        <w:rPr>
          <w:rFonts w:ascii="ＭＳ ゴシック" w:eastAsia="ＭＳ ゴシック" w:hAnsi="ＭＳ ゴシック" w:cs="ＭＳ Ｐゴシック"/>
          <w:b/>
          <w:bCs/>
          <w:kern w:val="0"/>
          <w:szCs w:val="21"/>
        </w:rPr>
      </w:pPr>
      <w:r w:rsidRPr="00AF630B">
        <w:rPr>
          <w:rFonts w:ascii="ＭＳ ゴシック" w:eastAsia="ＭＳ ゴシック" w:hAnsi="ＭＳ ゴシック" w:cs="ＭＳ Ｐゴシック" w:hint="eastAsia"/>
          <w:b/>
          <w:bCs/>
          <w:kern w:val="0"/>
          <w:szCs w:val="21"/>
          <w:bdr w:val="single" w:sz="4" w:space="0" w:color="auto"/>
        </w:rPr>
        <w:t>第Ⅴ群：「教育課題」（自立と共生、連携・接続）</w:t>
      </w:r>
    </w:p>
    <w:p w14:paraId="38E9944E" w14:textId="77777777" w:rsidR="003C3148" w:rsidRPr="0062595E" w:rsidRDefault="003C3148" w:rsidP="00245651">
      <w:pPr>
        <w:widowControl/>
        <w:spacing w:line="300" w:lineRule="exact"/>
        <w:ind w:firstLineChars="200" w:firstLine="461"/>
        <w:rPr>
          <w:rFonts w:ascii="ＭＳ ゴシック" w:eastAsia="ＭＳ ゴシック" w:hAnsi="ＭＳ ゴシック" w:cs="ＭＳ Ｐゴシック"/>
          <w:b/>
          <w:bCs/>
          <w:color w:val="000000"/>
          <w:kern w:val="0"/>
          <w:szCs w:val="21"/>
          <w:u w:val="single"/>
          <w:lang w:eastAsia="zh-TW"/>
        </w:rPr>
      </w:pPr>
      <w:r w:rsidRPr="0062595E">
        <w:rPr>
          <w:rFonts w:ascii="ＭＳ ゴシック" w:eastAsia="ＭＳ ゴシック" w:hAnsi="ＭＳ ゴシック" w:cs="ＭＳ Ｐゴシック" w:hint="eastAsia"/>
          <w:b/>
          <w:bCs/>
          <w:color w:val="000000"/>
          <w:kern w:val="0"/>
          <w:szCs w:val="21"/>
          <w:u w:val="single"/>
          <w:lang w:eastAsia="zh-TW"/>
        </w:rPr>
        <w:t>発表地区</w:t>
      </w:r>
      <w:r w:rsidR="00854E0B" w:rsidRPr="0062595E">
        <w:rPr>
          <w:rFonts w:ascii="ＭＳ ゴシック" w:eastAsia="ＭＳ ゴシック" w:hAnsi="ＭＳ ゴシック" w:cs="ＭＳ Ｐゴシック" w:hint="eastAsia"/>
          <w:b/>
          <w:bCs/>
          <w:color w:val="000000"/>
          <w:kern w:val="0"/>
          <w:szCs w:val="21"/>
          <w:u w:val="single"/>
          <w:lang w:eastAsia="zh-TW"/>
        </w:rPr>
        <w:t xml:space="preserve">　</w:t>
      </w:r>
      <w:r w:rsidR="00854E0B" w:rsidRPr="00335D37">
        <w:rPr>
          <w:rFonts w:ascii="ＭＳ ゴシック" w:eastAsia="ＭＳ ゴシック" w:hAnsi="ＭＳ ゴシック" w:cs="ＭＳ Ｐゴシック" w:hint="eastAsia"/>
          <w:b/>
          <w:bCs/>
          <w:kern w:val="0"/>
          <w:szCs w:val="21"/>
          <w:u w:val="single"/>
          <w:lang w:eastAsia="zh-TW"/>
        </w:rPr>
        <w:t xml:space="preserve">　</w:t>
      </w:r>
      <w:r w:rsidR="003D4A01" w:rsidRPr="00335D37">
        <w:rPr>
          <w:rFonts w:ascii="ＭＳ ゴシック" w:eastAsia="ＭＳ ゴシック" w:hAnsi="ＭＳ ゴシック" w:cs="ＭＳ Ｐゴシック" w:hint="eastAsia"/>
          <w:b/>
          <w:bCs/>
          <w:kern w:val="0"/>
          <w:szCs w:val="21"/>
          <w:u w:val="single"/>
          <w:lang w:eastAsia="zh-TW"/>
        </w:rPr>
        <w:t>台東区</w:t>
      </w:r>
      <w:r w:rsidR="00FF0E14" w:rsidRPr="00335D37">
        <w:rPr>
          <w:rFonts w:ascii="ＭＳ ゴシック" w:eastAsia="ＭＳ ゴシック" w:hAnsi="ＭＳ ゴシック" w:cs="ＭＳ Ｐゴシック" w:hint="eastAsia"/>
          <w:b/>
          <w:bCs/>
          <w:kern w:val="0"/>
          <w:szCs w:val="21"/>
          <w:u w:val="single"/>
          <w:lang w:eastAsia="zh-TW"/>
        </w:rPr>
        <w:t xml:space="preserve">　</w:t>
      </w:r>
      <w:r w:rsidR="00335D37" w:rsidRPr="00335D37">
        <w:rPr>
          <w:rFonts w:ascii="ＭＳ ゴシック" w:eastAsia="ＭＳ ゴシック" w:hAnsi="ＭＳ ゴシック" w:cs="ＭＳ Ｐゴシック" w:hint="eastAsia"/>
          <w:b/>
          <w:bCs/>
          <w:kern w:val="0"/>
          <w:szCs w:val="21"/>
          <w:u w:val="single"/>
          <w:lang w:eastAsia="zh-TW"/>
        </w:rPr>
        <w:t>三宅地区</w:t>
      </w:r>
      <w:r w:rsidR="00A8109C" w:rsidRPr="00335D37">
        <w:rPr>
          <w:rFonts w:ascii="ＭＳ ゴシック" w:eastAsia="ＭＳ ゴシック" w:hAnsi="ＭＳ ゴシック" w:cs="ＭＳ Ｐゴシック" w:hint="eastAsia"/>
          <w:b/>
          <w:bCs/>
          <w:kern w:val="0"/>
          <w:szCs w:val="21"/>
          <w:lang w:eastAsia="zh-TW"/>
        </w:rPr>
        <w:t xml:space="preserve">　</w:t>
      </w:r>
      <w:r w:rsidR="00A8109C" w:rsidRPr="0062595E">
        <w:rPr>
          <w:rFonts w:ascii="ＭＳ ゴシック" w:eastAsia="ＭＳ ゴシック" w:hAnsi="ＭＳ ゴシック" w:cs="ＭＳ Ｐゴシック" w:hint="eastAsia"/>
          <w:b/>
          <w:bCs/>
          <w:color w:val="000000"/>
          <w:kern w:val="0"/>
          <w:szCs w:val="21"/>
          <w:lang w:eastAsia="zh-TW"/>
        </w:rPr>
        <w:t xml:space="preserve">　　　</w:t>
      </w:r>
    </w:p>
    <w:p w14:paraId="73EB46FB" w14:textId="77777777" w:rsidR="003C3148" w:rsidRPr="00AF630B" w:rsidRDefault="00D3056E" w:rsidP="00245651">
      <w:pPr>
        <w:widowControl/>
        <w:spacing w:line="300" w:lineRule="exact"/>
        <w:ind w:firstLineChars="100" w:firstLine="229"/>
        <w:rPr>
          <w:rFonts w:ascii="ＭＳ 明朝" w:hAnsi="ＭＳ 明朝" w:cs="ＭＳ Ｐゴシック"/>
          <w:bCs/>
          <w:kern w:val="0"/>
          <w:szCs w:val="21"/>
        </w:rPr>
      </w:pPr>
      <w:r w:rsidRPr="00AF630B">
        <w:rPr>
          <w:rFonts w:ascii="ＭＳ 明朝" w:hAnsi="ＭＳ 明朝" w:cs="ＭＳ Ｐゴシック" w:hint="eastAsia"/>
          <w:bCs/>
          <w:kern w:val="0"/>
          <w:szCs w:val="21"/>
        </w:rPr>
        <w:t>第</w:t>
      </w:r>
      <w:r w:rsidR="003C3148" w:rsidRPr="00AF630B">
        <w:rPr>
          <w:rFonts w:ascii="ＭＳ 明朝" w:hAnsi="ＭＳ 明朝" w:cs="ＭＳ Ｐゴシック" w:hint="eastAsia"/>
          <w:bCs/>
          <w:kern w:val="0"/>
          <w:szCs w:val="21"/>
        </w:rPr>
        <w:t>11</w:t>
      </w:r>
      <w:r w:rsidRPr="00AF630B">
        <w:rPr>
          <w:rFonts w:ascii="ＭＳ 明朝" w:hAnsi="ＭＳ 明朝" w:cs="ＭＳ Ｐゴシック" w:hint="eastAsia"/>
          <w:bCs/>
          <w:kern w:val="0"/>
          <w:szCs w:val="21"/>
        </w:rPr>
        <w:t>分科会</w:t>
      </w:r>
      <w:r w:rsidR="003C3148" w:rsidRPr="00AF630B">
        <w:rPr>
          <w:rFonts w:ascii="ＭＳ 明朝" w:hAnsi="ＭＳ 明朝" w:cs="ＭＳ Ｐゴシック" w:hint="eastAsia"/>
          <w:bCs/>
          <w:kern w:val="0"/>
          <w:szCs w:val="21"/>
        </w:rPr>
        <w:t xml:space="preserve">　自立と共生</w:t>
      </w:r>
    </w:p>
    <w:p w14:paraId="240EF270" w14:textId="77777777" w:rsidR="003C3148" w:rsidRPr="00AF630B" w:rsidRDefault="003C3148" w:rsidP="00245651">
      <w:pPr>
        <w:widowControl/>
        <w:spacing w:line="300" w:lineRule="exact"/>
        <w:ind w:leftChars="300" w:left="1835" w:hangingChars="500" w:hanging="1147"/>
        <w:rPr>
          <w:rFonts w:ascii="ＭＳ 明朝" w:hAnsi="ＭＳ 明朝" w:cs="ＭＳ Ｐゴシック"/>
          <w:kern w:val="0"/>
          <w:szCs w:val="21"/>
        </w:rPr>
      </w:pPr>
      <w:r w:rsidRPr="00AF630B">
        <w:rPr>
          <w:rFonts w:ascii="ＭＳ 明朝" w:hAnsi="ＭＳ 明朝" w:cs="ＭＳ Ｐゴシック" w:hint="eastAsia"/>
          <w:bCs/>
          <w:kern w:val="0"/>
          <w:szCs w:val="21"/>
        </w:rPr>
        <w:t>提言内容：</w:t>
      </w:r>
      <w:r w:rsidR="00FA7679" w:rsidRPr="00AF630B">
        <w:rPr>
          <w:rFonts w:ascii="ＭＳ Ｐ明朝" w:eastAsia="ＭＳ Ｐ明朝" w:hAnsi="ＭＳ Ｐ明朝"/>
        </w:rPr>
        <w:t>一人一人が自立し</w:t>
      </w:r>
      <w:r w:rsidR="00FA7679" w:rsidRPr="00AF630B">
        <w:rPr>
          <w:rFonts w:ascii="ＭＳ 明朝" w:eastAsia="Times New Roman" w:hAnsi="Times New Roman"/>
        </w:rPr>
        <w:t>，</w:t>
      </w:r>
      <w:r w:rsidR="00FA7679" w:rsidRPr="00AF630B">
        <w:rPr>
          <w:rFonts w:ascii="ＭＳ Ｐ明朝" w:eastAsia="ＭＳ Ｐ明朝" w:hAnsi="ＭＳ Ｐ明朝"/>
        </w:rPr>
        <w:t>共生社会の担い手として活躍するための</w:t>
      </w:r>
      <w:r w:rsidR="00FA7679" w:rsidRPr="00AF630B">
        <w:rPr>
          <w:rFonts w:ascii="ＭＳ 明朝" w:eastAsia="Times New Roman" w:hAnsi="Times New Roman"/>
        </w:rPr>
        <w:t>，学びの連続性を活かした</w:t>
      </w:r>
      <w:r w:rsidR="00FA7679" w:rsidRPr="00AF630B">
        <w:rPr>
          <w:rFonts w:ascii="ＭＳ Ｐ明朝" w:eastAsia="ＭＳ Ｐ明朝" w:hAnsi="ＭＳ Ｐ明朝"/>
        </w:rPr>
        <w:t>教育等の在り方に関する提言</w:t>
      </w:r>
    </w:p>
    <w:p w14:paraId="6C7771DA" w14:textId="77777777" w:rsidR="003C3148" w:rsidRPr="00AF630B" w:rsidRDefault="00E77B3B" w:rsidP="00245651">
      <w:pPr>
        <w:widowControl/>
        <w:spacing w:line="300" w:lineRule="exact"/>
        <w:ind w:firstLineChars="100" w:firstLine="229"/>
        <w:rPr>
          <w:rFonts w:ascii="ＭＳ 明朝" w:hAnsi="ＭＳ 明朝" w:cs="ＭＳ Ｐゴシック"/>
          <w:bCs/>
          <w:kern w:val="0"/>
          <w:szCs w:val="21"/>
        </w:rPr>
      </w:pPr>
      <w:r w:rsidRPr="00AF630B">
        <w:rPr>
          <w:rFonts w:ascii="ＭＳ 明朝" w:hAnsi="ＭＳ 明朝" w:cs="ＭＳ Ｐゴシック" w:hint="eastAsia"/>
          <w:bCs/>
          <w:kern w:val="0"/>
          <w:szCs w:val="21"/>
        </w:rPr>
        <w:t>第</w:t>
      </w:r>
      <w:r w:rsidR="003C3148" w:rsidRPr="00AF630B">
        <w:rPr>
          <w:rFonts w:ascii="ＭＳ 明朝" w:hAnsi="ＭＳ 明朝" w:cs="ＭＳ Ｐゴシック" w:hint="eastAsia"/>
          <w:bCs/>
          <w:kern w:val="0"/>
          <w:szCs w:val="21"/>
        </w:rPr>
        <w:t>12</w:t>
      </w:r>
      <w:r w:rsidRPr="00AF630B">
        <w:rPr>
          <w:rFonts w:ascii="ＭＳ 明朝" w:hAnsi="ＭＳ 明朝" w:cs="ＭＳ Ｐゴシック" w:hint="eastAsia"/>
          <w:bCs/>
          <w:kern w:val="0"/>
          <w:szCs w:val="21"/>
        </w:rPr>
        <w:t>分科会</w:t>
      </w:r>
      <w:r w:rsidR="003C3148" w:rsidRPr="00AF630B">
        <w:rPr>
          <w:rFonts w:ascii="ＭＳ 明朝" w:hAnsi="ＭＳ 明朝" w:cs="ＭＳ Ｐゴシック" w:hint="eastAsia"/>
          <w:bCs/>
          <w:kern w:val="0"/>
          <w:szCs w:val="21"/>
        </w:rPr>
        <w:t xml:space="preserve">　連携・接続</w:t>
      </w:r>
    </w:p>
    <w:p w14:paraId="3D5796C1" w14:textId="2B12479C" w:rsidR="0099293D" w:rsidRDefault="003C3148" w:rsidP="00245651">
      <w:pPr>
        <w:spacing w:line="300" w:lineRule="exact"/>
        <w:ind w:leftChars="300" w:left="1721" w:hangingChars="450" w:hanging="1033"/>
        <w:jc w:val="left"/>
        <w:rPr>
          <w:rFonts w:ascii="ＭＳ Ｐ明朝" w:eastAsia="ＭＳ Ｐ明朝" w:hAnsi="ＭＳ Ｐ明朝"/>
        </w:rPr>
      </w:pPr>
      <w:r w:rsidRPr="00AF630B">
        <w:rPr>
          <w:rFonts w:ascii="ＭＳ 明朝" w:hAnsi="ＭＳ 明朝" w:cs="ＭＳ Ｐゴシック" w:hint="eastAsia"/>
          <w:bCs/>
          <w:kern w:val="0"/>
          <w:szCs w:val="21"/>
        </w:rPr>
        <w:t>提言内容：</w:t>
      </w:r>
      <w:r w:rsidR="00FA7679" w:rsidRPr="00AF630B">
        <w:rPr>
          <w:rFonts w:ascii="ＭＳ Ｐ明朝" w:eastAsia="ＭＳ Ｐ明朝" w:hAnsi="ＭＳ Ｐ明朝"/>
        </w:rPr>
        <w:t>家庭・地域と連携した特色ある教育活動や子供たちが能力を発揮できるような成長の連続性を</w:t>
      </w:r>
      <w:r w:rsidR="001C3649">
        <w:rPr>
          <w:rFonts w:ascii="ＭＳ Ｐ明朝" w:eastAsia="ＭＳ Ｐ明朝" w:hAnsi="ＭＳ Ｐ明朝" w:hint="eastAsia"/>
        </w:rPr>
        <w:t>活かした</w:t>
      </w:r>
      <w:r w:rsidR="00FA7679" w:rsidRPr="00AF630B">
        <w:rPr>
          <w:rFonts w:ascii="ＭＳ Ｐ明朝" w:eastAsia="ＭＳ Ｐ明朝" w:hAnsi="ＭＳ Ｐ明朝"/>
        </w:rPr>
        <w:t>連携に関する提言</w:t>
      </w:r>
    </w:p>
    <w:p w14:paraId="0FF2BBE5" w14:textId="77777777" w:rsidR="0081738D" w:rsidRDefault="0081738D" w:rsidP="00245651">
      <w:pPr>
        <w:spacing w:line="300" w:lineRule="exact"/>
        <w:rPr>
          <w:rFonts w:hint="eastAsia"/>
          <w:b/>
        </w:rPr>
      </w:pPr>
    </w:p>
    <w:p w14:paraId="68B9AE54" w14:textId="7751F985" w:rsidR="0099293D" w:rsidRPr="00ED23E7" w:rsidRDefault="0099293D" w:rsidP="00245651">
      <w:pPr>
        <w:spacing w:line="300" w:lineRule="exact"/>
        <w:rPr>
          <w:b/>
        </w:rPr>
      </w:pPr>
      <w:r w:rsidRPr="00ED23E7">
        <w:rPr>
          <w:rFonts w:hint="eastAsia"/>
          <w:b/>
        </w:rPr>
        <w:t>４　分科会の決定について</w:t>
      </w:r>
    </w:p>
    <w:p w14:paraId="3661C7C6" w14:textId="77777777" w:rsidR="00DB2257" w:rsidRPr="00ED23E7" w:rsidRDefault="0099293D" w:rsidP="00245651">
      <w:pPr>
        <w:spacing w:line="300" w:lineRule="exact"/>
        <w:ind w:left="459" w:hangingChars="200" w:hanging="459"/>
      </w:pPr>
      <w:r w:rsidRPr="00ED23E7">
        <w:rPr>
          <w:rFonts w:hint="eastAsia"/>
        </w:rPr>
        <w:t xml:space="preserve">　</w:t>
      </w:r>
      <w:r w:rsidRPr="00ED23E7">
        <w:rPr>
          <w:rFonts w:hint="eastAsia"/>
        </w:rPr>
        <w:t>(1)</w:t>
      </w:r>
      <w:r w:rsidRPr="00ED23E7">
        <w:rPr>
          <w:rFonts w:hint="eastAsia"/>
          <w:b/>
        </w:rPr>
        <w:t xml:space="preserve"> </w:t>
      </w:r>
      <w:r w:rsidRPr="00ED23E7">
        <w:rPr>
          <w:rFonts w:hint="eastAsia"/>
        </w:rPr>
        <w:t>各群の割り振りについては、調査研究部で行いましたので、各群の分科会については、</w:t>
      </w:r>
      <w:r w:rsidR="00DB2257" w:rsidRPr="00ED23E7">
        <w:rPr>
          <w:rFonts w:hint="eastAsia"/>
        </w:rPr>
        <w:t>割り振られた</w:t>
      </w:r>
      <w:r w:rsidRPr="00ED23E7">
        <w:rPr>
          <w:rFonts w:hint="eastAsia"/>
        </w:rPr>
        <w:t>地区で分科会が重ならないように</w:t>
      </w:r>
      <w:r w:rsidR="004F0202" w:rsidRPr="00ED23E7">
        <w:rPr>
          <w:rFonts w:hint="eastAsia"/>
        </w:rPr>
        <w:t>調整をお願いいたします。</w:t>
      </w:r>
    </w:p>
    <w:p w14:paraId="6039C90D" w14:textId="77777777" w:rsidR="00DB2257" w:rsidRPr="00265DA8" w:rsidRDefault="004F0202" w:rsidP="00245651">
      <w:pPr>
        <w:spacing w:line="300" w:lineRule="exact"/>
        <w:ind w:leftChars="200" w:left="459"/>
      </w:pPr>
      <w:r w:rsidRPr="00253810">
        <w:rPr>
          <w:rFonts w:hint="eastAsia"/>
          <w:u w:val="single"/>
        </w:rPr>
        <w:t>調整の結果については、</w:t>
      </w:r>
      <w:r w:rsidR="00E12F20" w:rsidRPr="00253810">
        <w:rPr>
          <w:rFonts w:hint="eastAsia"/>
          <w:u w:val="single"/>
        </w:rPr>
        <w:t>別紙にて</w:t>
      </w:r>
      <w:r w:rsidR="009B48C3" w:rsidRPr="00265DA8">
        <w:rPr>
          <w:rFonts w:hint="eastAsia"/>
          <w:b/>
          <w:u w:val="single"/>
        </w:rPr>
        <w:t>令和</w:t>
      </w:r>
      <w:r w:rsidR="00784929">
        <w:rPr>
          <w:rFonts w:hint="eastAsia"/>
          <w:b/>
          <w:u w:val="single"/>
        </w:rPr>
        <w:t>７</w:t>
      </w:r>
      <w:r w:rsidR="006E64D6" w:rsidRPr="00265DA8">
        <w:rPr>
          <w:rFonts w:hint="eastAsia"/>
          <w:b/>
          <w:u w:val="single"/>
        </w:rPr>
        <w:t>年</w:t>
      </w:r>
      <w:r w:rsidR="009B48C3" w:rsidRPr="00265DA8">
        <w:rPr>
          <w:rFonts w:hint="eastAsia"/>
          <w:b/>
          <w:u w:val="single"/>
        </w:rPr>
        <w:t>１月１</w:t>
      </w:r>
      <w:r w:rsidR="00784929">
        <w:rPr>
          <w:rFonts w:hint="eastAsia"/>
          <w:b/>
          <w:u w:val="single"/>
        </w:rPr>
        <w:t>７</w:t>
      </w:r>
      <w:r w:rsidRPr="00265DA8">
        <w:rPr>
          <w:rFonts w:hint="eastAsia"/>
          <w:b/>
          <w:u w:val="single"/>
        </w:rPr>
        <w:t>日（</w:t>
      </w:r>
      <w:r w:rsidR="009B48C3" w:rsidRPr="00265DA8">
        <w:rPr>
          <w:rFonts w:hint="eastAsia"/>
          <w:b/>
          <w:u w:val="single"/>
        </w:rPr>
        <w:t>金</w:t>
      </w:r>
      <w:r w:rsidRPr="00265DA8">
        <w:rPr>
          <w:rFonts w:hint="eastAsia"/>
          <w:b/>
          <w:u w:val="single"/>
        </w:rPr>
        <w:t>）までに</w:t>
      </w:r>
      <w:r w:rsidRPr="00265DA8">
        <w:rPr>
          <w:rFonts w:hint="eastAsia"/>
        </w:rPr>
        <w:t>、各地区の</w:t>
      </w:r>
      <w:r w:rsidR="00DB2257" w:rsidRPr="00265DA8">
        <w:rPr>
          <w:rFonts w:hint="eastAsia"/>
        </w:rPr>
        <w:t>常任</w:t>
      </w:r>
      <w:r w:rsidRPr="00265DA8">
        <w:rPr>
          <w:rFonts w:hint="eastAsia"/>
        </w:rPr>
        <w:t>幹事より研究委員長までご報告をお願いいたします。</w:t>
      </w:r>
    </w:p>
    <w:p w14:paraId="23E2D490" w14:textId="77777777" w:rsidR="008774DD" w:rsidRPr="00387D7C" w:rsidRDefault="00306CF7" w:rsidP="00245651">
      <w:pPr>
        <w:spacing w:line="300" w:lineRule="exact"/>
        <w:ind w:leftChars="200" w:left="459" w:firstLineChars="100" w:firstLine="229"/>
      </w:pPr>
      <w:r w:rsidRPr="00387D7C">
        <w:rPr>
          <w:rFonts w:hint="eastAsia"/>
        </w:rPr>
        <w:t>（</w:t>
      </w:r>
      <w:r w:rsidR="00A71BA7" w:rsidRPr="00387D7C">
        <w:rPr>
          <w:rFonts w:hint="eastAsia"/>
        </w:rPr>
        <w:t>杉並区立</w:t>
      </w:r>
      <w:r w:rsidR="00EA2D24" w:rsidRPr="00387D7C">
        <w:rPr>
          <w:rFonts w:hint="eastAsia"/>
        </w:rPr>
        <w:t>四宮</w:t>
      </w:r>
      <w:r w:rsidR="00A8109C" w:rsidRPr="00387D7C">
        <w:rPr>
          <w:rFonts w:hint="eastAsia"/>
        </w:rPr>
        <w:t>小学校</w:t>
      </w:r>
      <w:r w:rsidRPr="00387D7C">
        <w:rPr>
          <w:rFonts w:hint="eastAsia"/>
        </w:rPr>
        <w:t xml:space="preserve">　</w:t>
      </w:r>
      <w:r w:rsidR="00FD5CE8" w:rsidRPr="00387D7C">
        <w:rPr>
          <w:rFonts w:hint="eastAsia"/>
        </w:rPr>
        <w:t>浮ケ谷優美</w:t>
      </w:r>
      <w:r w:rsidR="00A8109C" w:rsidRPr="00387D7C">
        <w:rPr>
          <w:rFonts w:hint="eastAsia"/>
        </w:rPr>
        <w:t xml:space="preserve">　</w:t>
      </w:r>
      <w:r w:rsidRPr="00387D7C">
        <w:rPr>
          <w:rFonts w:hint="eastAsia"/>
        </w:rPr>
        <w:t>校長</w:t>
      </w:r>
      <w:r w:rsidR="00DB2257" w:rsidRPr="00387D7C">
        <w:rPr>
          <w:rFonts w:hint="eastAsia"/>
        </w:rPr>
        <w:t xml:space="preserve">　</w:t>
      </w:r>
      <w:r w:rsidR="009B48C3" w:rsidRPr="00387D7C">
        <w:rPr>
          <w:rFonts w:hint="eastAsia"/>
        </w:rPr>
        <w:t>ＦＡＸ</w:t>
      </w:r>
      <w:r w:rsidR="00E24C25" w:rsidRPr="00387D7C">
        <w:rPr>
          <w:rFonts w:hint="eastAsia"/>
        </w:rPr>
        <w:t xml:space="preserve">　</w:t>
      </w:r>
      <w:r w:rsidR="00387D7C" w:rsidRPr="00387D7C">
        <w:rPr>
          <w:rFonts w:ascii="$ＪＳ明朝" w:eastAsia="$ＪＳ明朝" w:hint="eastAsia"/>
          <w:sz w:val="24"/>
          <w:szCs w:val="24"/>
        </w:rPr>
        <w:t>03-3390-4048</w:t>
      </w:r>
    </w:p>
    <w:p w14:paraId="5D12F290" w14:textId="409CF08F" w:rsidR="00163B1F" w:rsidRPr="00163B1F" w:rsidRDefault="008774DD" w:rsidP="00245651">
      <w:pPr>
        <w:spacing w:line="300" w:lineRule="exact"/>
        <w:rPr>
          <w:rFonts w:ascii="游明朝" w:eastAsia="游明朝" w:hAnsi="游明朝" w:hint="eastAsia"/>
        </w:rPr>
      </w:pPr>
      <w:r w:rsidRPr="00387D7C">
        <w:rPr>
          <w:rFonts w:hint="eastAsia"/>
        </w:rPr>
        <w:t xml:space="preserve">　　　　　　　　　　　　　　　　　　　　</w:t>
      </w:r>
      <w:r w:rsidRPr="00387D7C">
        <w:rPr>
          <w:rFonts w:hint="eastAsia"/>
        </w:rPr>
        <w:t>E-mail</w:t>
      </w:r>
      <w:r w:rsidRPr="00387D7C">
        <w:rPr>
          <w:rFonts w:hint="eastAsia"/>
        </w:rPr>
        <w:t>：</w:t>
      </w:r>
      <w:hyperlink r:id="rId7" w:history="1">
        <w:r w:rsidR="003B1EB5" w:rsidRPr="00270432">
          <w:rPr>
            <w:rStyle w:val="af0"/>
            <w:rFonts w:ascii="游明朝" w:eastAsia="游明朝" w:hAnsi="游明朝" w:hint="eastAsia"/>
          </w:rPr>
          <w:t>ukigaya</w:t>
        </w:r>
        <w:r w:rsidR="003B1EB5" w:rsidRPr="00270432">
          <w:rPr>
            <w:rStyle w:val="af0"/>
            <w:rFonts w:ascii="游明朝" w:eastAsia="游明朝" w:hAnsi="游明朝"/>
          </w:rPr>
          <w:t>-</w:t>
        </w:r>
        <w:r w:rsidR="003B1EB5" w:rsidRPr="00270432">
          <w:rPr>
            <w:rStyle w:val="af0"/>
            <w:rFonts w:ascii="游明朝" w:eastAsia="游明朝" w:hAnsi="游明朝" w:hint="eastAsia"/>
          </w:rPr>
          <w:t>masami</w:t>
        </w:r>
        <w:r w:rsidR="003B1EB5" w:rsidRPr="00270432">
          <w:rPr>
            <w:rStyle w:val="af0"/>
            <w:rFonts w:ascii="游明朝" w:eastAsia="游明朝" w:hAnsi="游明朝"/>
          </w:rPr>
          <w:t>@city.suginami.lg.jp</w:t>
        </w:r>
      </w:hyperlink>
    </w:p>
    <w:p w14:paraId="31F3FC05" w14:textId="5FC568F3" w:rsidR="00163B1F" w:rsidRPr="00245651" w:rsidRDefault="004F0202" w:rsidP="00245651">
      <w:pPr>
        <w:spacing w:line="300" w:lineRule="exact"/>
        <w:ind w:leftChars="100" w:left="458" w:hangingChars="100" w:hanging="229"/>
        <w:rPr>
          <w:rFonts w:hint="eastAsia"/>
        </w:rPr>
      </w:pPr>
      <w:r w:rsidRPr="002130FF">
        <w:rPr>
          <w:rFonts w:hint="eastAsia"/>
        </w:rPr>
        <w:t xml:space="preserve">(2) </w:t>
      </w:r>
      <w:r w:rsidRPr="002130FF">
        <w:rPr>
          <w:rFonts w:hint="eastAsia"/>
        </w:rPr>
        <w:t>発表テーマや発表者</w:t>
      </w:r>
      <w:r w:rsidR="00B35E77" w:rsidRPr="002130FF">
        <w:rPr>
          <w:rFonts w:hint="eastAsia"/>
        </w:rPr>
        <w:t>等</w:t>
      </w:r>
      <w:r w:rsidRPr="002130FF">
        <w:rPr>
          <w:rFonts w:hint="eastAsia"/>
        </w:rPr>
        <w:t>については、次年度、改めて確認いたします。</w:t>
      </w:r>
    </w:p>
    <w:p w14:paraId="78182B92" w14:textId="77777777" w:rsidR="00F63D0E" w:rsidRDefault="004F0202" w:rsidP="00245651">
      <w:pPr>
        <w:spacing w:line="300" w:lineRule="exact"/>
        <w:ind w:leftChars="100" w:left="458" w:hangingChars="100" w:hanging="229"/>
      </w:pPr>
      <w:r w:rsidRPr="002130FF">
        <w:rPr>
          <w:rFonts w:hint="eastAsia"/>
        </w:rPr>
        <w:t>(</w:t>
      </w:r>
      <w:r w:rsidR="00DB2257" w:rsidRPr="002130FF">
        <w:rPr>
          <w:rFonts w:hint="eastAsia"/>
        </w:rPr>
        <w:t>3</w:t>
      </w:r>
      <w:r w:rsidRPr="002130FF">
        <w:rPr>
          <w:rFonts w:hint="eastAsia"/>
        </w:rPr>
        <w:t>)</w:t>
      </w:r>
      <w:r w:rsidR="00DB2257" w:rsidRPr="002130FF">
        <w:rPr>
          <w:rFonts w:hint="eastAsia"/>
        </w:rPr>
        <w:t xml:space="preserve"> </w:t>
      </w:r>
      <w:r w:rsidRPr="002130FF">
        <w:rPr>
          <w:rFonts w:hint="eastAsia"/>
        </w:rPr>
        <w:t>発表に当たっては、単なる実践発表にならないよう</w:t>
      </w:r>
      <w:r w:rsidR="00DB2257" w:rsidRPr="002130FF">
        <w:rPr>
          <w:rFonts w:hint="eastAsia"/>
        </w:rPr>
        <w:t>地区</w:t>
      </w:r>
      <w:r w:rsidRPr="002130FF">
        <w:rPr>
          <w:rFonts w:hint="eastAsia"/>
        </w:rPr>
        <w:t>校長会</w:t>
      </w:r>
      <w:r w:rsidR="00F75645" w:rsidRPr="002130FF">
        <w:rPr>
          <w:rFonts w:hint="eastAsia"/>
        </w:rPr>
        <w:t>としての取組</w:t>
      </w:r>
      <w:r w:rsidR="00DB2257" w:rsidRPr="002130FF">
        <w:rPr>
          <w:rFonts w:hint="eastAsia"/>
        </w:rPr>
        <w:t>を提言と</w:t>
      </w:r>
    </w:p>
    <w:p w14:paraId="524C857C" w14:textId="77777777" w:rsidR="00F75645" w:rsidRDefault="00DB2257" w:rsidP="00245651">
      <w:pPr>
        <w:spacing w:line="300" w:lineRule="exact"/>
        <w:ind w:leftChars="200" w:left="459"/>
      </w:pPr>
      <w:r w:rsidRPr="002130FF">
        <w:rPr>
          <w:rFonts w:hint="eastAsia"/>
        </w:rPr>
        <w:t>しておまとめください。</w:t>
      </w:r>
    </w:p>
    <w:p w14:paraId="5CA9D337" w14:textId="77777777" w:rsidR="00163B1F" w:rsidRPr="002130FF" w:rsidRDefault="00163B1F" w:rsidP="00245651">
      <w:pPr>
        <w:spacing w:line="300" w:lineRule="exact"/>
        <w:ind w:leftChars="200" w:left="459"/>
      </w:pPr>
    </w:p>
    <w:p w14:paraId="7A18D7C4" w14:textId="77777777" w:rsidR="00F75645" w:rsidRPr="002130FF" w:rsidRDefault="00F75645" w:rsidP="00245651">
      <w:pPr>
        <w:spacing w:line="300" w:lineRule="exact"/>
        <w:ind w:leftChars="100" w:left="458" w:hangingChars="100" w:hanging="229"/>
      </w:pPr>
      <w:r w:rsidRPr="002130FF">
        <w:rPr>
          <w:rFonts w:hint="eastAsia"/>
        </w:rPr>
        <w:t xml:space="preserve">　＜問い合わせ・連絡先＞</w:t>
      </w:r>
    </w:p>
    <w:p w14:paraId="261A84E6" w14:textId="77777777" w:rsidR="00167CC2" w:rsidRPr="00163B1F" w:rsidRDefault="00F75645" w:rsidP="00245651">
      <w:pPr>
        <w:spacing w:line="300" w:lineRule="exact"/>
        <w:ind w:leftChars="100" w:left="458" w:hangingChars="100" w:hanging="229"/>
        <w:rPr>
          <w:sz w:val="20"/>
          <w:szCs w:val="20"/>
          <w:lang w:eastAsia="zh-TW"/>
        </w:rPr>
      </w:pPr>
      <w:r w:rsidRPr="00167CC2">
        <w:rPr>
          <w:rFonts w:hint="eastAsia"/>
          <w:lang w:eastAsia="zh-TW"/>
        </w:rPr>
        <w:t>都小調査研究部長</w:t>
      </w:r>
      <w:r w:rsidR="00DB2257" w:rsidRPr="00167CC2">
        <w:rPr>
          <w:rFonts w:hint="eastAsia"/>
          <w:lang w:eastAsia="zh-TW"/>
        </w:rPr>
        <w:t xml:space="preserve">　</w:t>
      </w:r>
      <w:r w:rsidR="00F92A74" w:rsidRPr="00167CC2">
        <w:rPr>
          <w:rFonts w:hint="eastAsia"/>
          <w:lang w:eastAsia="zh-TW"/>
        </w:rPr>
        <w:t>執行</w:t>
      </w:r>
      <w:r w:rsidR="00163B1F">
        <w:rPr>
          <w:rFonts w:hint="eastAsia"/>
          <w:lang w:eastAsia="zh-TW"/>
        </w:rPr>
        <w:t xml:space="preserve">　</w:t>
      </w:r>
      <w:r w:rsidR="00F92A74" w:rsidRPr="00167CC2">
        <w:rPr>
          <w:rFonts w:hint="eastAsia"/>
          <w:lang w:eastAsia="zh-TW"/>
        </w:rPr>
        <w:t>純子　大田区立入新井第一小学校</w:t>
      </w:r>
      <w:r w:rsidR="00167CC2">
        <w:rPr>
          <w:rFonts w:hint="eastAsia"/>
          <w:lang w:eastAsia="zh-TW"/>
        </w:rPr>
        <w:t xml:space="preserve">　電話</w:t>
      </w:r>
      <w:r w:rsidR="00167CC2" w:rsidRPr="00163B1F">
        <w:rPr>
          <w:rFonts w:hint="eastAsia"/>
          <w:sz w:val="20"/>
          <w:szCs w:val="20"/>
          <w:lang w:eastAsia="zh-TW"/>
        </w:rPr>
        <w:t>０３（３７６２）６４２８</w:t>
      </w:r>
    </w:p>
    <w:p w14:paraId="6269276C" w14:textId="77777777" w:rsidR="00E15AD9" w:rsidRPr="00163B1F" w:rsidRDefault="00F75645" w:rsidP="00245651">
      <w:pPr>
        <w:spacing w:line="300" w:lineRule="exact"/>
        <w:ind w:leftChars="100" w:left="458" w:hangingChars="100" w:hanging="229"/>
        <w:rPr>
          <w:sz w:val="20"/>
          <w:szCs w:val="20"/>
        </w:rPr>
      </w:pPr>
      <w:r w:rsidRPr="00167CC2">
        <w:rPr>
          <w:rFonts w:hint="eastAsia"/>
          <w:lang w:eastAsia="zh-TW"/>
        </w:rPr>
        <w:t xml:space="preserve">　</w:t>
      </w:r>
      <w:r w:rsidRPr="00167CC2">
        <w:rPr>
          <w:rFonts w:hint="eastAsia"/>
        </w:rPr>
        <w:t>同</w:t>
      </w:r>
      <w:r w:rsidR="00DB2257" w:rsidRPr="00167CC2">
        <w:rPr>
          <w:rFonts w:hint="eastAsia"/>
        </w:rPr>
        <w:t xml:space="preserve">　</w:t>
      </w:r>
      <w:r w:rsidR="00306CF7" w:rsidRPr="00167CC2">
        <w:rPr>
          <w:rFonts w:hint="eastAsia"/>
        </w:rPr>
        <w:t>研究</w:t>
      </w:r>
      <w:r w:rsidRPr="00167CC2">
        <w:rPr>
          <w:rFonts w:hint="eastAsia"/>
        </w:rPr>
        <w:t xml:space="preserve">委員長　</w:t>
      </w:r>
      <w:r w:rsidR="00163B1F" w:rsidRPr="00387D7C">
        <w:rPr>
          <w:rFonts w:hint="eastAsia"/>
        </w:rPr>
        <w:t>浮ケ谷優美</w:t>
      </w:r>
      <w:r w:rsidR="00163B1F">
        <w:rPr>
          <w:rFonts w:hint="eastAsia"/>
        </w:rPr>
        <w:t xml:space="preserve">　</w:t>
      </w:r>
      <w:r w:rsidR="00163B1F" w:rsidRPr="00387D7C">
        <w:rPr>
          <w:rFonts w:hint="eastAsia"/>
        </w:rPr>
        <w:t>杉並区立四宮小学校</w:t>
      </w:r>
      <w:r w:rsidR="00163B1F">
        <w:rPr>
          <w:rFonts w:hint="eastAsia"/>
        </w:rPr>
        <w:t xml:space="preserve">　</w:t>
      </w:r>
      <w:r w:rsidR="00167CC2" w:rsidRPr="00D10381">
        <w:rPr>
          <w:rFonts w:hint="eastAsia"/>
          <w:color w:val="FF0000"/>
        </w:rPr>
        <w:t xml:space="preserve">　　　</w:t>
      </w:r>
      <w:r w:rsidR="00167CC2" w:rsidRPr="00163B1F">
        <w:rPr>
          <w:rFonts w:hint="eastAsia"/>
          <w:sz w:val="20"/>
          <w:szCs w:val="20"/>
        </w:rPr>
        <w:t>電話</w:t>
      </w:r>
      <w:r w:rsidR="00163B1F" w:rsidRPr="00163B1F">
        <w:rPr>
          <w:rFonts w:hint="eastAsia"/>
          <w:sz w:val="20"/>
          <w:szCs w:val="20"/>
        </w:rPr>
        <w:t>０３（３３９０）３１４７</w:t>
      </w:r>
    </w:p>
    <w:sectPr w:rsidR="00E15AD9" w:rsidRPr="00163B1F" w:rsidSect="00163B1F">
      <w:pgSz w:w="11906" w:h="16838" w:code="9"/>
      <w:pgMar w:top="907" w:right="1134" w:bottom="964" w:left="1134" w:header="851" w:footer="992" w:gutter="0"/>
      <w:cols w:space="425"/>
      <w:docGrid w:type="linesAndChars" w:linePitch="360"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570FC" w14:textId="77777777" w:rsidR="00D646B8" w:rsidRDefault="00D646B8" w:rsidP="00515E29">
      <w:r>
        <w:separator/>
      </w:r>
    </w:p>
  </w:endnote>
  <w:endnote w:type="continuationSeparator" w:id="0">
    <w:p w14:paraId="70E5E0D6" w14:textId="77777777" w:rsidR="00D646B8" w:rsidRDefault="00D646B8" w:rsidP="00515E29">
      <w:r>
        <w:continuationSeparator/>
      </w:r>
    </w:p>
  </w:endnote>
  <w:endnote w:type="continuationNotice" w:id="1">
    <w:p w14:paraId="246F140C" w14:textId="77777777" w:rsidR="00D646B8" w:rsidRDefault="00D64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ＪＳ明朝">
    <w:charset w:val="80"/>
    <w:family w:val="roman"/>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42D8B" w14:textId="77777777" w:rsidR="00D646B8" w:rsidRDefault="00D646B8" w:rsidP="00515E29">
      <w:r>
        <w:separator/>
      </w:r>
    </w:p>
  </w:footnote>
  <w:footnote w:type="continuationSeparator" w:id="0">
    <w:p w14:paraId="65EB3ED2" w14:textId="77777777" w:rsidR="00D646B8" w:rsidRDefault="00D646B8" w:rsidP="00515E29">
      <w:r>
        <w:continuationSeparator/>
      </w:r>
    </w:p>
  </w:footnote>
  <w:footnote w:type="continuationNotice" w:id="1">
    <w:p w14:paraId="069FAFD3" w14:textId="77777777" w:rsidR="00D646B8" w:rsidRDefault="00D646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348FE"/>
    <w:multiLevelType w:val="hybridMultilevel"/>
    <w:tmpl w:val="100C0472"/>
    <w:lvl w:ilvl="0" w:tplc="E5880F58">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0C5B2975"/>
    <w:multiLevelType w:val="hybridMultilevel"/>
    <w:tmpl w:val="DAAEDF28"/>
    <w:lvl w:ilvl="0" w:tplc="232C9E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B553B24"/>
    <w:multiLevelType w:val="hybridMultilevel"/>
    <w:tmpl w:val="F1389736"/>
    <w:lvl w:ilvl="0" w:tplc="1DB87AB4">
      <w:start w:val="1"/>
      <w:numFmt w:val="decimalEnclosedCircle"/>
      <w:lvlText w:val="%1"/>
      <w:lvlJc w:val="left"/>
      <w:pPr>
        <w:ind w:left="949" w:hanging="360"/>
      </w:pPr>
      <w:rPr>
        <w:rFonts w:hint="default"/>
      </w:rPr>
    </w:lvl>
    <w:lvl w:ilvl="1" w:tplc="04090017" w:tentative="1">
      <w:start w:val="1"/>
      <w:numFmt w:val="aiueoFullWidth"/>
      <w:lvlText w:val="(%2)"/>
      <w:lvlJc w:val="left"/>
      <w:pPr>
        <w:ind w:left="1469" w:hanging="440"/>
      </w:pPr>
    </w:lvl>
    <w:lvl w:ilvl="2" w:tplc="04090011" w:tentative="1">
      <w:start w:val="1"/>
      <w:numFmt w:val="decimalEnclosedCircle"/>
      <w:lvlText w:val="%3"/>
      <w:lvlJc w:val="left"/>
      <w:pPr>
        <w:ind w:left="1909" w:hanging="440"/>
      </w:pPr>
    </w:lvl>
    <w:lvl w:ilvl="3" w:tplc="0409000F" w:tentative="1">
      <w:start w:val="1"/>
      <w:numFmt w:val="decimal"/>
      <w:lvlText w:val="%4."/>
      <w:lvlJc w:val="left"/>
      <w:pPr>
        <w:ind w:left="2349" w:hanging="440"/>
      </w:pPr>
    </w:lvl>
    <w:lvl w:ilvl="4" w:tplc="04090017" w:tentative="1">
      <w:start w:val="1"/>
      <w:numFmt w:val="aiueoFullWidth"/>
      <w:lvlText w:val="(%5)"/>
      <w:lvlJc w:val="left"/>
      <w:pPr>
        <w:ind w:left="2789" w:hanging="440"/>
      </w:pPr>
    </w:lvl>
    <w:lvl w:ilvl="5" w:tplc="04090011" w:tentative="1">
      <w:start w:val="1"/>
      <w:numFmt w:val="decimalEnclosedCircle"/>
      <w:lvlText w:val="%6"/>
      <w:lvlJc w:val="left"/>
      <w:pPr>
        <w:ind w:left="3229" w:hanging="440"/>
      </w:pPr>
    </w:lvl>
    <w:lvl w:ilvl="6" w:tplc="0409000F" w:tentative="1">
      <w:start w:val="1"/>
      <w:numFmt w:val="decimal"/>
      <w:lvlText w:val="%7."/>
      <w:lvlJc w:val="left"/>
      <w:pPr>
        <w:ind w:left="3669" w:hanging="440"/>
      </w:pPr>
    </w:lvl>
    <w:lvl w:ilvl="7" w:tplc="04090017" w:tentative="1">
      <w:start w:val="1"/>
      <w:numFmt w:val="aiueoFullWidth"/>
      <w:lvlText w:val="(%8)"/>
      <w:lvlJc w:val="left"/>
      <w:pPr>
        <w:ind w:left="4109" w:hanging="440"/>
      </w:pPr>
    </w:lvl>
    <w:lvl w:ilvl="8" w:tplc="04090011" w:tentative="1">
      <w:start w:val="1"/>
      <w:numFmt w:val="decimalEnclosedCircle"/>
      <w:lvlText w:val="%9"/>
      <w:lvlJc w:val="left"/>
      <w:pPr>
        <w:ind w:left="4549" w:hanging="440"/>
      </w:pPr>
    </w:lvl>
  </w:abstractNum>
  <w:abstractNum w:abstractNumId="3" w15:restartNumberingAfterBreak="0">
    <w:nsid w:val="43EE4772"/>
    <w:multiLevelType w:val="hybridMultilevel"/>
    <w:tmpl w:val="B7E432B4"/>
    <w:lvl w:ilvl="0" w:tplc="4B624FE0">
      <w:start w:val="1"/>
      <w:numFmt w:val="decimalEnclosedCircle"/>
      <w:lvlText w:val="%1"/>
      <w:lvlJc w:val="left"/>
      <w:pPr>
        <w:ind w:left="819" w:hanging="360"/>
      </w:pPr>
      <w:rPr>
        <w:rFonts w:hint="eastAsia"/>
      </w:rPr>
    </w:lvl>
    <w:lvl w:ilvl="1" w:tplc="04090017" w:tentative="1">
      <w:start w:val="1"/>
      <w:numFmt w:val="aiueoFullWidth"/>
      <w:lvlText w:val="(%2)"/>
      <w:lvlJc w:val="left"/>
      <w:pPr>
        <w:ind w:left="1339" w:hanging="440"/>
      </w:pPr>
    </w:lvl>
    <w:lvl w:ilvl="2" w:tplc="04090011" w:tentative="1">
      <w:start w:val="1"/>
      <w:numFmt w:val="decimalEnclosedCircle"/>
      <w:lvlText w:val="%3"/>
      <w:lvlJc w:val="left"/>
      <w:pPr>
        <w:ind w:left="1779" w:hanging="440"/>
      </w:pPr>
    </w:lvl>
    <w:lvl w:ilvl="3" w:tplc="0409000F" w:tentative="1">
      <w:start w:val="1"/>
      <w:numFmt w:val="decimal"/>
      <w:lvlText w:val="%4."/>
      <w:lvlJc w:val="left"/>
      <w:pPr>
        <w:ind w:left="2219" w:hanging="440"/>
      </w:pPr>
    </w:lvl>
    <w:lvl w:ilvl="4" w:tplc="04090017" w:tentative="1">
      <w:start w:val="1"/>
      <w:numFmt w:val="aiueoFullWidth"/>
      <w:lvlText w:val="(%5)"/>
      <w:lvlJc w:val="left"/>
      <w:pPr>
        <w:ind w:left="2659" w:hanging="440"/>
      </w:pPr>
    </w:lvl>
    <w:lvl w:ilvl="5" w:tplc="04090011" w:tentative="1">
      <w:start w:val="1"/>
      <w:numFmt w:val="decimalEnclosedCircle"/>
      <w:lvlText w:val="%6"/>
      <w:lvlJc w:val="left"/>
      <w:pPr>
        <w:ind w:left="3099" w:hanging="440"/>
      </w:pPr>
    </w:lvl>
    <w:lvl w:ilvl="6" w:tplc="0409000F" w:tentative="1">
      <w:start w:val="1"/>
      <w:numFmt w:val="decimal"/>
      <w:lvlText w:val="%7."/>
      <w:lvlJc w:val="left"/>
      <w:pPr>
        <w:ind w:left="3539" w:hanging="440"/>
      </w:pPr>
    </w:lvl>
    <w:lvl w:ilvl="7" w:tplc="04090017" w:tentative="1">
      <w:start w:val="1"/>
      <w:numFmt w:val="aiueoFullWidth"/>
      <w:lvlText w:val="(%8)"/>
      <w:lvlJc w:val="left"/>
      <w:pPr>
        <w:ind w:left="3979" w:hanging="440"/>
      </w:pPr>
    </w:lvl>
    <w:lvl w:ilvl="8" w:tplc="04090011" w:tentative="1">
      <w:start w:val="1"/>
      <w:numFmt w:val="decimalEnclosedCircle"/>
      <w:lvlText w:val="%9"/>
      <w:lvlJc w:val="left"/>
      <w:pPr>
        <w:ind w:left="4419" w:hanging="440"/>
      </w:pPr>
    </w:lvl>
  </w:abstractNum>
  <w:abstractNum w:abstractNumId="4" w15:restartNumberingAfterBreak="0">
    <w:nsid w:val="45E355F6"/>
    <w:multiLevelType w:val="hybridMultilevel"/>
    <w:tmpl w:val="EAFAFE96"/>
    <w:lvl w:ilvl="0" w:tplc="CCC671AA">
      <w:start w:val="1"/>
      <w:numFmt w:val="decimalEnclosedCircle"/>
      <w:lvlText w:val="%1"/>
      <w:lvlJc w:val="left"/>
      <w:pPr>
        <w:ind w:left="819" w:hanging="360"/>
      </w:pPr>
      <w:rPr>
        <w:rFonts w:hint="default"/>
      </w:rPr>
    </w:lvl>
    <w:lvl w:ilvl="1" w:tplc="04090017" w:tentative="1">
      <w:start w:val="1"/>
      <w:numFmt w:val="aiueoFullWidth"/>
      <w:lvlText w:val="(%2)"/>
      <w:lvlJc w:val="left"/>
      <w:pPr>
        <w:ind w:left="1339" w:hanging="440"/>
      </w:pPr>
    </w:lvl>
    <w:lvl w:ilvl="2" w:tplc="04090011" w:tentative="1">
      <w:start w:val="1"/>
      <w:numFmt w:val="decimalEnclosedCircle"/>
      <w:lvlText w:val="%3"/>
      <w:lvlJc w:val="left"/>
      <w:pPr>
        <w:ind w:left="1779" w:hanging="440"/>
      </w:pPr>
    </w:lvl>
    <w:lvl w:ilvl="3" w:tplc="0409000F" w:tentative="1">
      <w:start w:val="1"/>
      <w:numFmt w:val="decimal"/>
      <w:lvlText w:val="%4."/>
      <w:lvlJc w:val="left"/>
      <w:pPr>
        <w:ind w:left="2219" w:hanging="440"/>
      </w:pPr>
    </w:lvl>
    <w:lvl w:ilvl="4" w:tplc="04090017" w:tentative="1">
      <w:start w:val="1"/>
      <w:numFmt w:val="aiueoFullWidth"/>
      <w:lvlText w:val="(%5)"/>
      <w:lvlJc w:val="left"/>
      <w:pPr>
        <w:ind w:left="2659" w:hanging="440"/>
      </w:pPr>
    </w:lvl>
    <w:lvl w:ilvl="5" w:tplc="04090011" w:tentative="1">
      <w:start w:val="1"/>
      <w:numFmt w:val="decimalEnclosedCircle"/>
      <w:lvlText w:val="%6"/>
      <w:lvlJc w:val="left"/>
      <w:pPr>
        <w:ind w:left="3099" w:hanging="440"/>
      </w:pPr>
    </w:lvl>
    <w:lvl w:ilvl="6" w:tplc="0409000F" w:tentative="1">
      <w:start w:val="1"/>
      <w:numFmt w:val="decimal"/>
      <w:lvlText w:val="%7."/>
      <w:lvlJc w:val="left"/>
      <w:pPr>
        <w:ind w:left="3539" w:hanging="440"/>
      </w:pPr>
    </w:lvl>
    <w:lvl w:ilvl="7" w:tplc="04090017" w:tentative="1">
      <w:start w:val="1"/>
      <w:numFmt w:val="aiueoFullWidth"/>
      <w:lvlText w:val="(%8)"/>
      <w:lvlJc w:val="left"/>
      <w:pPr>
        <w:ind w:left="3979" w:hanging="440"/>
      </w:pPr>
    </w:lvl>
    <w:lvl w:ilvl="8" w:tplc="04090011" w:tentative="1">
      <w:start w:val="1"/>
      <w:numFmt w:val="decimalEnclosedCircle"/>
      <w:lvlText w:val="%9"/>
      <w:lvlJc w:val="left"/>
      <w:pPr>
        <w:ind w:left="4419" w:hanging="440"/>
      </w:pPr>
    </w:lvl>
  </w:abstractNum>
  <w:abstractNum w:abstractNumId="5" w15:restartNumberingAfterBreak="0">
    <w:nsid w:val="5861393A"/>
    <w:multiLevelType w:val="hybridMultilevel"/>
    <w:tmpl w:val="6A6889EA"/>
    <w:lvl w:ilvl="0" w:tplc="59824AD6">
      <w:start w:val="1"/>
      <w:numFmt w:val="decimalEnclosedCircle"/>
      <w:lvlText w:val="%1"/>
      <w:lvlJc w:val="left"/>
      <w:pPr>
        <w:ind w:left="590" w:hanging="360"/>
      </w:pPr>
      <w:rPr>
        <w:rFonts w:hint="default"/>
        <w:b/>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6" w15:restartNumberingAfterBreak="0">
    <w:nsid w:val="5AEA1591"/>
    <w:multiLevelType w:val="hybridMultilevel"/>
    <w:tmpl w:val="C2F242EC"/>
    <w:lvl w:ilvl="0" w:tplc="3B1CEE70">
      <w:start w:val="1"/>
      <w:numFmt w:val="decimalEnclosedCircle"/>
      <w:lvlText w:val="%1"/>
      <w:lvlJc w:val="left"/>
      <w:pPr>
        <w:ind w:left="819" w:hanging="360"/>
      </w:pPr>
      <w:rPr>
        <w:rFonts w:hint="eastAsia"/>
      </w:rPr>
    </w:lvl>
    <w:lvl w:ilvl="1" w:tplc="04090017" w:tentative="1">
      <w:start w:val="1"/>
      <w:numFmt w:val="aiueoFullWidth"/>
      <w:lvlText w:val="(%2)"/>
      <w:lvlJc w:val="left"/>
      <w:pPr>
        <w:ind w:left="1339" w:hanging="440"/>
      </w:pPr>
    </w:lvl>
    <w:lvl w:ilvl="2" w:tplc="04090011" w:tentative="1">
      <w:start w:val="1"/>
      <w:numFmt w:val="decimalEnclosedCircle"/>
      <w:lvlText w:val="%3"/>
      <w:lvlJc w:val="left"/>
      <w:pPr>
        <w:ind w:left="1779" w:hanging="440"/>
      </w:pPr>
    </w:lvl>
    <w:lvl w:ilvl="3" w:tplc="0409000F" w:tentative="1">
      <w:start w:val="1"/>
      <w:numFmt w:val="decimal"/>
      <w:lvlText w:val="%4."/>
      <w:lvlJc w:val="left"/>
      <w:pPr>
        <w:ind w:left="2219" w:hanging="440"/>
      </w:pPr>
    </w:lvl>
    <w:lvl w:ilvl="4" w:tplc="04090017" w:tentative="1">
      <w:start w:val="1"/>
      <w:numFmt w:val="aiueoFullWidth"/>
      <w:lvlText w:val="(%5)"/>
      <w:lvlJc w:val="left"/>
      <w:pPr>
        <w:ind w:left="2659" w:hanging="440"/>
      </w:pPr>
    </w:lvl>
    <w:lvl w:ilvl="5" w:tplc="04090011" w:tentative="1">
      <w:start w:val="1"/>
      <w:numFmt w:val="decimalEnclosedCircle"/>
      <w:lvlText w:val="%6"/>
      <w:lvlJc w:val="left"/>
      <w:pPr>
        <w:ind w:left="3099" w:hanging="440"/>
      </w:pPr>
    </w:lvl>
    <w:lvl w:ilvl="6" w:tplc="0409000F" w:tentative="1">
      <w:start w:val="1"/>
      <w:numFmt w:val="decimal"/>
      <w:lvlText w:val="%7."/>
      <w:lvlJc w:val="left"/>
      <w:pPr>
        <w:ind w:left="3539" w:hanging="440"/>
      </w:pPr>
    </w:lvl>
    <w:lvl w:ilvl="7" w:tplc="04090017" w:tentative="1">
      <w:start w:val="1"/>
      <w:numFmt w:val="aiueoFullWidth"/>
      <w:lvlText w:val="(%8)"/>
      <w:lvlJc w:val="left"/>
      <w:pPr>
        <w:ind w:left="3979" w:hanging="440"/>
      </w:pPr>
    </w:lvl>
    <w:lvl w:ilvl="8" w:tplc="04090011" w:tentative="1">
      <w:start w:val="1"/>
      <w:numFmt w:val="decimalEnclosedCircle"/>
      <w:lvlText w:val="%9"/>
      <w:lvlJc w:val="left"/>
      <w:pPr>
        <w:ind w:left="4419" w:hanging="440"/>
      </w:pPr>
    </w:lvl>
  </w:abstractNum>
  <w:abstractNum w:abstractNumId="7" w15:restartNumberingAfterBreak="0">
    <w:nsid w:val="5D56744E"/>
    <w:multiLevelType w:val="hybridMultilevel"/>
    <w:tmpl w:val="EC58AA7E"/>
    <w:lvl w:ilvl="0" w:tplc="7696D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BF712A6"/>
    <w:multiLevelType w:val="hybridMultilevel"/>
    <w:tmpl w:val="B136F830"/>
    <w:lvl w:ilvl="0" w:tplc="0744334E">
      <w:start w:val="1"/>
      <w:numFmt w:val="decimalEnclosedCircle"/>
      <w:lvlText w:val="%1"/>
      <w:lvlJc w:val="left"/>
      <w:pPr>
        <w:ind w:left="950" w:hanging="360"/>
      </w:pPr>
      <w:rPr>
        <w:rFonts w:hint="default"/>
      </w:rPr>
    </w:lvl>
    <w:lvl w:ilvl="1" w:tplc="04090017" w:tentative="1">
      <w:start w:val="1"/>
      <w:numFmt w:val="aiueoFullWidth"/>
      <w:lvlText w:val="(%2)"/>
      <w:lvlJc w:val="left"/>
      <w:pPr>
        <w:ind w:left="1470" w:hanging="440"/>
      </w:pPr>
    </w:lvl>
    <w:lvl w:ilvl="2" w:tplc="04090011" w:tentative="1">
      <w:start w:val="1"/>
      <w:numFmt w:val="decimalEnclosedCircle"/>
      <w:lvlText w:val="%3"/>
      <w:lvlJc w:val="left"/>
      <w:pPr>
        <w:ind w:left="1910" w:hanging="440"/>
      </w:pPr>
    </w:lvl>
    <w:lvl w:ilvl="3" w:tplc="0409000F" w:tentative="1">
      <w:start w:val="1"/>
      <w:numFmt w:val="decimal"/>
      <w:lvlText w:val="%4."/>
      <w:lvlJc w:val="left"/>
      <w:pPr>
        <w:ind w:left="2350" w:hanging="440"/>
      </w:pPr>
    </w:lvl>
    <w:lvl w:ilvl="4" w:tplc="04090017" w:tentative="1">
      <w:start w:val="1"/>
      <w:numFmt w:val="aiueoFullWidth"/>
      <w:lvlText w:val="(%5)"/>
      <w:lvlJc w:val="left"/>
      <w:pPr>
        <w:ind w:left="2790" w:hanging="440"/>
      </w:pPr>
    </w:lvl>
    <w:lvl w:ilvl="5" w:tplc="04090011" w:tentative="1">
      <w:start w:val="1"/>
      <w:numFmt w:val="decimalEnclosedCircle"/>
      <w:lvlText w:val="%6"/>
      <w:lvlJc w:val="left"/>
      <w:pPr>
        <w:ind w:left="3230" w:hanging="440"/>
      </w:pPr>
    </w:lvl>
    <w:lvl w:ilvl="6" w:tplc="0409000F" w:tentative="1">
      <w:start w:val="1"/>
      <w:numFmt w:val="decimal"/>
      <w:lvlText w:val="%7."/>
      <w:lvlJc w:val="left"/>
      <w:pPr>
        <w:ind w:left="3670" w:hanging="440"/>
      </w:pPr>
    </w:lvl>
    <w:lvl w:ilvl="7" w:tplc="04090017" w:tentative="1">
      <w:start w:val="1"/>
      <w:numFmt w:val="aiueoFullWidth"/>
      <w:lvlText w:val="(%8)"/>
      <w:lvlJc w:val="left"/>
      <w:pPr>
        <w:ind w:left="4110" w:hanging="440"/>
      </w:pPr>
    </w:lvl>
    <w:lvl w:ilvl="8" w:tplc="04090011" w:tentative="1">
      <w:start w:val="1"/>
      <w:numFmt w:val="decimalEnclosedCircle"/>
      <w:lvlText w:val="%9"/>
      <w:lvlJc w:val="left"/>
      <w:pPr>
        <w:ind w:left="4550" w:hanging="440"/>
      </w:pPr>
    </w:lvl>
  </w:abstractNum>
  <w:num w:numId="1" w16cid:durableId="450169390">
    <w:abstractNumId w:val="5"/>
  </w:num>
  <w:num w:numId="2" w16cid:durableId="1205869782">
    <w:abstractNumId w:val="8"/>
  </w:num>
  <w:num w:numId="3" w16cid:durableId="2145004623">
    <w:abstractNumId w:val="7"/>
  </w:num>
  <w:num w:numId="4" w16cid:durableId="172233193">
    <w:abstractNumId w:val="0"/>
  </w:num>
  <w:num w:numId="5" w16cid:durableId="992296339">
    <w:abstractNumId w:val="4"/>
  </w:num>
  <w:num w:numId="6" w16cid:durableId="2058430974">
    <w:abstractNumId w:val="1"/>
  </w:num>
  <w:num w:numId="7" w16cid:durableId="1041638638">
    <w:abstractNumId w:val="2"/>
  </w:num>
  <w:num w:numId="8" w16cid:durableId="38555445">
    <w:abstractNumId w:val="6"/>
  </w:num>
  <w:num w:numId="9" w16cid:durableId="18544171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2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420"/>
    <w:rsid w:val="00050486"/>
    <w:rsid w:val="00056B54"/>
    <w:rsid w:val="00090DF8"/>
    <w:rsid w:val="001043EC"/>
    <w:rsid w:val="00114139"/>
    <w:rsid w:val="00122726"/>
    <w:rsid w:val="00130943"/>
    <w:rsid w:val="00163B1F"/>
    <w:rsid w:val="00167CC2"/>
    <w:rsid w:val="0017087B"/>
    <w:rsid w:val="00192964"/>
    <w:rsid w:val="001C3649"/>
    <w:rsid w:val="002130FF"/>
    <w:rsid w:val="00245651"/>
    <w:rsid w:val="00253810"/>
    <w:rsid w:val="0026249F"/>
    <w:rsid w:val="00265DA8"/>
    <w:rsid w:val="00273420"/>
    <w:rsid w:val="00291FEF"/>
    <w:rsid w:val="002C6997"/>
    <w:rsid w:val="00306CF7"/>
    <w:rsid w:val="003203B4"/>
    <w:rsid w:val="003248C6"/>
    <w:rsid w:val="00335D37"/>
    <w:rsid w:val="00383BB0"/>
    <w:rsid w:val="00387D7C"/>
    <w:rsid w:val="003A1028"/>
    <w:rsid w:val="003B0F1C"/>
    <w:rsid w:val="003B1EB5"/>
    <w:rsid w:val="003C3148"/>
    <w:rsid w:val="003D4A01"/>
    <w:rsid w:val="003E649A"/>
    <w:rsid w:val="00435B88"/>
    <w:rsid w:val="004817C2"/>
    <w:rsid w:val="00495AF6"/>
    <w:rsid w:val="00496F75"/>
    <w:rsid w:val="004C500D"/>
    <w:rsid w:val="004F0202"/>
    <w:rsid w:val="00515E29"/>
    <w:rsid w:val="00567061"/>
    <w:rsid w:val="005D7D1F"/>
    <w:rsid w:val="005E626A"/>
    <w:rsid w:val="0062595E"/>
    <w:rsid w:val="00670AC5"/>
    <w:rsid w:val="006B2C96"/>
    <w:rsid w:val="006B769E"/>
    <w:rsid w:val="006C2784"/>
    <w:rsid w:val="006E105E"/>
    <w:rsid w:val="006E64D6"/>
    <w:rsid w:val="00702D94"/>
    <w:rsid w:val="0070782F"/>
    <w:rsid w:val="00782A82"/>
    <w:rsid w:val="00784929"/>
    <w:rsid w:val="00796E3F"/>
    <w:rsid w:val="00797F80"/>
    <w:rsid w:val="007A1E0D"/>
    <w:rsid w:val="007C1CF5"/>
    <w:rsid w:val="007F3874"/>
    <w:rsid w:val="007F6DD2"/>
    <w:rsid w:val="00804D0F"/>
    <w:rsid w:val="0081738D"/>
    <w:rsid w:val="00854E0B"/>
    <w:rsid w:val="008774DD"/>
    <w:rsid w:val="0089051D"/>
    <w:rsid w:val="00892891"/>
    <w:rsid w:val="008B1E64"/>
    <w:rsid w:val="008D0519"/>
    <w:rsid w:val="00967F3C"/>
    <w:rsid w:val="00976199"/>
    <w:rsid w:val="0099293D"/>
    <w:rsid w:val="009B48C3"/>
    <w:rsid w:val="009F6872"/>
    <w:rsid w:val="00A14521"/>
    <w:rsid w:val="00A226E5"/>
    <w:rsid w:val="00A22A30"/>
    <w:rsid w:val="00A678CE"/>
    <w:rsid w:val="00A71BA7"/>
    <w:rsid w:val="00A8109C"/>
    <w:rsid w:val="00A83D73"/>
    <w:rsid w:val="00AB6DE0"/>
    <w:rsid w:val="00AC2E64"/>
    <w:rsid w:val="00AD6664"/>
    <w:rsid w:val="00AF630B"/>
    <w:rsid w:val="00B01533"/>
    <w:rsid w:val="00B1443D"/>
    <w:rsid w:val="00B24691"/>
    <w:rsid w:val="00B35E77"/>
    <w:rsid w:val="00B41E03"/>
    <w:rsid w:val="00B519B3"/>
    <w:rsid w:val="00B877C5"/>
    <w:rsid w:val="00B91EA9"/>
    <w:rsid w:val="00BA41E8"/>
    <w:rsid w:val="00C040BF"/>
    <w:rsid w:val="00C042D7"/>
    <w:rsid w:val="00C12971"/>
    <w:rsid w:val="00C135FF"/>
    <w:rsid w:val="00C61E79"/>
    <w:rsid w:val="00C765CA"/>
    <w:rsid w:val="00C81358"/>
    <w:rsid w:val="00CB5317"/>
    <w:rsid w:val="00CF0C42"/>
    <w:rsid w:val="00CF3935"/>
    <w:rsid w:val="00D10381"/>
    <w:rsid w:val="00D1492C"/>
    <w:rsid w:val="00D227B8"/>
    <w:rsid w:val="00D3056E"/>
    <w:rsid w:val="00D56BDC"/>
    <w:rsid w:val="00D646B8"/>
    <w:rsid w:val="00D827FE"/>
    <w:rsid w:val="00D855D0"/>
    <w:rsid w:val="00DA3B56"/>
    <w:rsid w:val="00DB2257"/>
    <w:rsid w:val="00DD5E56"/>
    <w:rsid w:val="00E12F20"/>
    <w:rsid w:val="00E15AD9"/>
    <w:rsid w:val="00E175BC"/>
    <w:rsid w:val="00E24C25"/>
    <w:rsid w:val="00E25A9B"/>
    <w:rsid w:val="00E700FA"/>
    <w:rsid w:val="00E77B3B"/>
    <w:rsid w:val="00E87D4B"/>
    <w:rsid w:val="00E93A93"/>
    <w:rsid w:val="00EA2D24"/>
    <w:rsid w:val="00EB2B65"/>
    <w:rsid w:val="00ED23E7"/>
    <w:rsid w:val="00ED2FD6"/>
    <w:rsid w:val="00EE5B69"/>
    <w:rsid w:val="00EF1515"/>
    <w:rsid w:val="00EF202D"/>
    <w:rsid w:val="00F06BC3"/>
    <w:rsid w:val="00F265E5"/>
    <w:rsid w:val="00F30C9B"/>
    <w:rsid w:val="00F32D6A"/>
    <w:rsid w:val="00F3567D"/>
    <w:rsid w:val="00F36D91"/>
    <w:rsid w:val="00F52566"/>
    <w:rsid w:val="00F63D0E"/>
    <w:rsid w:val="00F75645"/>
    <w:rsid w:val="00F92A74"/>
    <w:rsid w:val="00FA7679"/>
    <w:rsid w:val="00FD5CE8"/>
    <w:rsid w:val="00FF0C80"/>
    <w:rsid w:val="00FF0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011483"/>
  <w15:chartTrackingRefBased/>
  <w15:docId w15:val="{EA1D60D2-57B4-4C5F-B940-FF8D0D82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4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73420"/>
  </w:style>
  <w:style w:type="character" w:customStyle="1" w:styleId="a4">
    <w:name w:val="日付 (文字)"/>
    <w:basedOn w:val="a0"/>
    <w:link w:val="a3"/>
    <w:uiPriority w:val="99"/>
    <w:semiHidden/>
    <w:rsid w:val="00273420"/>
  </w:style>
  <w:style w:type="paragraph" w:styleId="a5">
    <w:name w:val="Note Heading"/>
    <w:basedOn w:val="a"/>
    <w:next w:val="a"/>
    <w:link w:val="a6"/>
    <w:uiPriority w:val="99"/>
    <w:unhideWhenUsed/>
    <w:rsid w:val="00090DF8"/>
    <w:pPr>
      <w:jc w:val="center"/>
    </w:pPr>
    <w:rPr>
      <w:b/>
    </w:rPr>
  </w:style>
  <w:style w:type="character" w:customStyle="1" w:styleId="a6">
    <w:name w:val="記 (文字)"/>
    <w:link w:val="a5"/>
    <w:uiPriority w:val="99"/>
    <w:rsid w:val="00090DF8"/>
    <w:rPr>
      <w:b/>
    </w:rPr>
  </w:style>
  <w:style w:type="paragraph" w:styleId="a7">
    <w:name w:val="Closing"/>
    <w:basedOn w:val="a"/>
    <w:link w:val="a8"/>
    <w:uiPriority w:val="99"/>
    <w:unhideWhenUsed/>
    <w:rsid w:val="00090DF8"/>
    <w:pPr>
      <w:jc w:val="right"/>
    </w:pPr>
    <w:rPr>
      <w:b/>
    </w:rPr>
  </w:style>
  <w:style w:type="character" w:customStyle="1" w:styleId="a8">
    <w:name w:val="結語 (文字)"/>
    <w:link w:val="a7"/>
    <w:uiPriority w:val="99"/>
    <w:rsid w:val="00090DF8"/>
    <w:rPr>
      <w:b/>
    </w:rPr>
  </w:style>
  <w:style w:type="paragraph" w:styleId="a9">
    <w:name w:val="header"/>
    <w:basedOn w:val="a"/>
    <w:link w:val="aa"/>
    <w:uiPriority w:val="99"/>
    <w:unhideWhenUsed/>
    <w:rsid w:val="00515E29"/>
    <w:pPr>
      <w:tabs>
        <w:tab w:val="center" w:pos="4252"/>
        <w:tab w:val="right" w:pos="8504"/>
      </w:tabs>
      <w:snapToGrid w:val="0"/>
    </w:pPr>
  </w:style>
  <w:style w:type="character" w:customStyle="1" w:styleId="aa">
    <w:name w:val="ヘッダー (文字)"/>
    <w:link w:val="a9"/>
    <w:uiPriority w:val="99"/>
    <w:rsid w:val="00515E29"/>
    <w:rPr>
      <w:kern w:val="2"/>
      <w:sz w:val="21"/>
      <w:szCs w:val="22"/>
    </w:rPr>
  </w:style>
  <w:style w:type="paragraph" w:styleId="ab">
    <w:name w:val="footer"/>
    <w:basedOn w:val="a"/>
    <w:link w:val="ac"/>
    <w:uiPriority w:val="99"/>
    <w:unhideWhenUsed/>
    <w:rsid w:val="00515E29"/>
    <w:pPr>
      <w:tabs>
        <w:tab w:val="center" w:pos="4252"/>
        <w:tab w:val="right" w:pos="8504"/>
      </w:tabs>
      <w:snapToGrid w:val="0"/>
    </w:pPr>
  </w:style>
  <w:style w:type="character" w:customStyle="1" w:styleId="ac">
    <w:name w:val="フッター (文字)"/>
    <w:link w:val="ab"/>
    <w:uiPriority w:val="99"/>
    <w:rsid w:val="00515E29"/>
    <w:rPr>
      <w:kern w:val="2"/>
      <w:sz w:val="21"/>
      <w:szCs w:val="22"/>
    </w:rPr>
  </w:style>
  <w:style w:type="paragraph" w:styleId="ad">
    <w:name w:val="Balloon Text"/>
    <w:basedOn w:val="a"/>
    <w:link w:val="ae"/>
    <w:uiPriority w:val="99"/>
    <w:semiHidden/>
    <w:unhideWhenUsed/>
    <w:rsid w:val="00F06BC3"/>
    <w:rPr>
      <w:rFonts w:ascii="Arial" w:eastAsia="ＭＳ ゴシック" w:hAnsi="Arial"/>
      <w:sz w:val="18"/>
      <w:szCs w:val="18"/>
    </w:rPr>
  </w:style>
  <w:style w:type="character" w:customStyle="1" w:styleId="ae">
    <w:name w:val="吹き出し (文字)"/>
    <w:link w:val="ad"/>
    <w:uiPriority w:val="99"/>
    <w:semiHidden/>
    <w:rsid w:val="00F06BC3"/>
    <w:rPr>
      <w:rFonts w:ascii="Arial" w:eastAsia="ＭＳ ゴシック" w:hAnsi="Arial" w:cs="Times New Roman"/>
      <w:kern w:val="2"/>
      <w:sz w:val="18"/>
      <w:szCs w:val="18"/>
    </w:rPr>
  </w:style>
  <w:style w:type="paragraph" w:styleId="af">
    <w:name w:val="Revision"/>
    <w:hidden/>
    <w:uiPriority w:val="99"/>
    <w:semiHidden/>
    <w:rsid w:val="00CF3935"/>
    <w:rPr>
      <w:kern w:val="2"/>
      <w:sz w:val="21"/>
      <w:szCs w:val="22"/>
    </w:rPr>
  </w:style>
  <w:style w:type="character" w:styleId="af0">
    <w:name w:val="Hyperlink"/>
    <w:uiPriority w:val="99"/>
    <w:unhideWhenUsed/>
    <w:rsid w:val="00163B1F"/>
    <w:rPr>
      <w:color w:val="0563C1"/>
      <w:u w:val="single"/>
    </w:rPr>
  </w:style>
  <w:style w:type="character" w:styleId="af1">
    <w:name w:val="Unresolved Mention"/>
    <w:uiPriority w:val="99"/>
    <w:semiHidden/>
    <w:unhideWhenUsed/>
    <w:rsid w:val="00163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40466">
      <w:bodyDiv w:val="1"/>
      <w:marLeft w:val="0"/>
      <w:marRight w:val="0"/>
      <w:marTop w:val="0"/>
      <w:marBottom w:val="0"/>
      <w:divBdr>
        <w:top w:val="none" w:sz="0" w:space="0" w:color="auto"/>
        <w:left w:val="none" w:sz="0" w:space="0" w:color="auto"/>
        <w:bottom w:val="none" w:sz="0" w:space="0" w:color="auto"/>
        <w:right w:val="none" w:sz="0" w:space="0" w:color="auto"/>
      </w:divBdr>
    </w:div>
    <w:div w:id="98111431">
      <w:bodyDiv w:val="1"/>
      <w:marLeft w:val="0"/>
      <w:marRight w:val="0"/>
      <w:marTop w:val="0"/>
      <w:marBottom w:val="0"/>
      <w:divBdr>
        <w:top w:val="none" w:sz="0" w:space="0" w:color="auto"/>
        <w:left w:val="none" w:sz="0" w:space="0" w:color="auto"/>
        <w:bottom w:val="none" w:sz="0" w:space="0" w:color="auto"/>
        <w:right w:val="none" w:sz="0" w:space="0" w:color="auto"/>
      </w:divBdr>
    </w:div>
    <w:div w:id="160657020">
      <w:bodyDiv w:val="1"/>
      <w:marLeft w:val="0"/>
      <w:marRight w:val="0"/>
      <w:marTop w:val="0"/>
      <w:marBottom w:val="0"/>
      <w:divBdr>
        <w:top w:val="none" w:sz="0" w:space="0" w:color="auto"/>
        <w:left w:val="none" w:sz="0" w:space="0" w:color="auto"/>
        <w:bottom w:val="none" w:sz="0" w:space="0" w:color="auto"/>
        <w:right w:val="none" w:sz="0" w:space="0" w:color="auto"/>
      </w:divBdr>
    </w:div>
    <w:div w:id="329060536">
      <w:bodyDiv w:val="1"/>
      <w:marLeft w:val="0"/>
      <w:marRight w:val="0"/>
      <w:marTop w:val="0"/>
      <w:marBottom w:val="0"/>
      <w:divBdr>
        <w:top w:val="none" w:sz="0" w:space="0" w:color="auto"/>
        <w:left w:val="none" w:sz="0" w:space="0" w:color="auto"/>
        <w:bottom w:val="none" w:sz="0" w:space="0" w:color="auto"/>
        <w:right w:val="none" w:sz="0" w:space="0" w:color="auto"/>
      </w:divBdr>
    </w:div>
    <w:div w:id="406266328">
      <w:bodyDiv w:val="1"/>
      <w:marLeft w:val="0"/>
      <w:marRight w:val="0"/>
      <w:marTop w:val="0"/>
      <w:marBottom w:val="0"/>
      <w:divBdr>
        <w:top w:val="none" w:sz="0" w:space="0" w:color="auto"/>
        <w:left w:val="none" w:sz="0" w:space="0" w:color="auto"/>
        <w:bottom w:val="none" w:sz="0" w:space="0" w:color="auto"/>
        <w:right w:val="none" w:sz="0" w:space="0" w:color="auto"/>
      </w:divBdr>
    </w:div>
    <w:div w:id="407534146">
      <w:bodyDiv w:val="1"/>
      <w:marLeft w:val="0"/>
      <w:marRight w:val="0"/>
      <w:marTop w:val="0"/>
      <w:marBottom w:val="0"/>
      <w:divBdr>
        <w:top w:val="none" w:sz="0" w:space="0" w:color="auto"/>
        <w:left w:val="none" w:sz="0" w:space="0" w:color="auto"/>
        <w:bottom w:val="none" w:sz="0" w:space="0" w:color="auto"/>
        <w:right w:val="none" w:sz="0" w:space="0" w:color="auto"/>
      </w:divBdr>
    </w:div>
    <w:div w:id="422533156">
      <w:bodyDiv w:val="1"/>
      <w:marLeft w:val="0"/>
      <w:marRight w:val="0"/>
      <w:marTop w:val="0"/>
      <w:marBottom w:val="0"/>
      <w:divBdr>
        <w:top w:val="none" w:sz="0" w:space="0" w:color="auto"/>
        <w:left w:val="none" w:sz="0" w:space="0" w:color="auto"/>
        <w:bottom w:val="none" w:sz="0" w:space="0" w:color="auto"/>
        <w:right w:val="none" w:sz="0" w:space="0" w:color="auto"/>
      </w:divBdr>
    </w:div>
    <w:div w:id="461850072">
      <w:bodyDiv w:val="1"/>
      <w:marLeft w:val="0"/>
      <w:marRight w:val="0"/>
      <w:marTop w:val="0"/>
      <w:marBottom w:val="0"/>
      <w:divBdr>
        <w:top w:val="none" w:sz="0" w:space="0" w:color="auto"/>
        <w:left w:val="none" w:sz="0" w:space="0" w:color="auto"/>
        <w:bottom w:val="none" w:sz="0" w:space="0" w:color="auto"/>
        <w:right w:val="none" w:sz="0" w:space="0" w:color="auto"/>
      </w:divBdr>
    </w:div>
    <w:div w:id="557057995">
      <w:bodyDiv w:val="1"/>
      <w:marLeft w:val="0"/>
      <w:marRight w:val="0"/>
      <w:marTop w:val="0"/>
      <w:marBottom w:val="0"/>
      <w:divBdr>
        <w:top w:val="none" w:sz="0" w:space="0" w:color="auto"/>
        <w:left w:val="none" w:sz="0" w:space="0" w:color="auto"/>
        <w:bottom w:val="none" w:sz="0" w:space="0" w:color="auto"/>
        <w:right w:val="none" w:sz="0" w:space="0" w:color="auto"/>
      </w:divBdr>
    </w:div>
    <w:div w:id="847717534">
      <w:bodyDiv w:val="1"/>
      <w:marLeft w:val="0"/>
      <w:marRight w:val="0"/>
      <w:marTop w:val="0"/>
      <w:marBottom w:val="0"/>
      <w:divBdr>
        <w:top w:val="none" w:sz="0" w:space="0" w:color="auto"/>
        <w:left w:val="none" w:sz="0" w:space="0" w:color="auto"/>
        <w:bottom w:val="none" w:sz="0" w:space="0" w:color="auto"/>
        <w:right w:val="none" w:sz="0" w:space="0" w:color="auto"/>
      </w:divBdr>
    </w:div>
    <w:div w:id="1048801933">
      <w:bodyDiv w:val="1"/>
      <w:marLeft w:val="0"/>
      <w:marRight w:val="0"/>
      <w:marTop w:val="0"/>
      <w:marBottom w:val="0"/>
      <w:divBdr>
        <w:top w:val="none" w:sz="0" w:space="0" w:color="auto"/>
        <w:left w:val="none" w:sz="0" w:space="0" w:color="auto"/>
        <w:bottom w:val="none" w:sz="0" w:space="0" w:color="auto"/>
        <w:right w:val="none" w:sz="0" w:space="0" w:color="auto"/>
      </w:divBdr>
    </w:div>
    <w:div w:id="1155416217">
      <w:bodyDiv w:val="1"/>
      <w:marLeft w:val="0"/>
      <w:marRight w:val="0"/>
      <w:marTop w:val="0"/>
      <w:marBottom w:val="0"/>
      <w:divBdr>
        <w:top w:val="none" w:sz="0" w:space="0" w:color="auto"/>
        <w:left w:val="none" w:sz="0" w:space="0" w:color="auto"/>
        <w:bottom w:val="none" w:sz="0" w:space="0" w:color="auto"/>
        <w:right w:val="none" w:sz="0" w:space="0" w:color="auto"/>
      </w:divBdr>
    </w:div>
    <w:div w:id="1231578338">
      <w:bodyDiv w:val="1"/>
      <w:marLeft w:val="0"/>
      <w:marRight w:val="0"/>
      <w:marTop w:val="0"/>
      <w:marBottom w:val="0"/>
      <w:divBdr>
        <w:top w:val="none" w:sz="0" w:space="0" w:color="auto"/>
        <w:left w:val="none" w:sz="0" w:space="0" w:color="auto"/>
        <w:bottom w:val="none" w:sz="0" w:space="0" w:color="auto"/>
        <w:right w:val="none" w:sz="0" w:space="0" w:color="auto"/>
      </w:divBdr>
    </w:div>
    <w:div w:id="1391733197">
      <w:bodyDiv w:val="1"/>
      <w:marLeft w:val="0"/>
      <w:marRight w:val="0"/>
      <w:marTop w:val="0"/>
      <w:marBottom w:val="0"/>
      <w:divBdr>
        <w:top w:val="none" w:sz="0" w:space="0" w:color="auto"/>
        <w:left w:val="none" w:sz="0" w:space="0" w:color="auto"/>
        <w:bottom w:val="none" w:sz="0" w:space="0" w:color="auto"/>
        <w:right w:val="none" w:sz="0" w:space="0" w:color="auto"/>
      </w:divBdr>
    </w:div>
    <w:div w:id="1528252243">
      <w:bodyDiv w:val="1"/>
      <w:marLeft w:val="0"/>
      <w:marRight w:val="0"/>
      <w:marTop w:val="0"/>
      <w:marBottom w:val="0"/>
      <w:divBdr>
        <w:top w:val="none" w:sz="0" w:space="0" w:color="auto"/>
        <w:left w:val="none" w:sz="0" w:space="0" w:color="auto"/>
        <w:bottom w:val="none" w:sz="0" w:space="0" w:color="auto"/>
        <w:right w:val="none" w:sz="0" w:space="0" w:color="auto"/>
      </w:divBdr>
    </w:div>
    <w:div w:id="1719474029">
      <w:bodyDiv w:val="1"/>
      <w:marLeft w:val="0"/>
      <w:marRight w:val="0"/>
      <w:marTop w:val="0"/>
      <w:marBottom w:val="0"/>
      <w:divBdr>
        <w:top w:val="none" w:sz="0" w:space="0" w:color="auto"/>
        <w:left w:val="none" w:sz="0" w:space="0" w:color="auto"/>
        <w:bottom w:val="none" w:sz="0" w:space="0" w:color="auto"/>
        <w:right w:val="none" w:sz="0" w:space="0" w:color="auto"/>
      </w:divBdr>
    </w:div>
    <w:div w:id="1795439074">
      <w:bodyDiv w:val="1"/>
      <w:marLeft w:val="0"/>
      <w:marRight w:val="0"/>
      <w:marTop w:val="0"/>
      <w:marBottom w:val="0"/>
      <w:divBdr>
        <w:top w:val="none" w:sz="0" w:space="0" w:color="auto"/>
        <w:left w:val="none" w:sz="0" w:space="0" w:color="auto"/>
        <w:bottom w:val="none" w:sz="0" w:space="0" w:color="auto"/>
        <w:right w:val="none" w:sz="0" w:space="0" w:color="auto"/>
      </w:divBdr>
    </w:div>
    <w:div w:id="1904485726">
      <w:bodyDiv w:val="1"/>
      <w:marLeft w:val="0"/>
      <w:marRight w:val="0"/>
      <w:marTop w:val="0"/>
      <w:marBottom w:val="0"/>
      <w:divBdr>
        <w:top w:val="none" w:sz="0" w:space="0" w:color="auto"/>
        <w:left w:val="none" w:sz="0" w:space="0" w:color="auto"/>
        <w:bottom w:val="none" w:sz="0" w:space="0" w:color="auto"/>
        <w:right w:val="none" w:sz="0" w:space="0" w:color="auto"/>
      </w:divBdr>
    </w:div>
    <w:div w:id="1940212046">
      <w:bodyDiv w:val="1"/>
      <w:marLeft w:val="0"/>
      <w:marRight w:val="0"/>
      <w:marTop w:val="0"/>
      <w:marBottom w:val="0"/>
      <w:divBdr>
        <w:top w:val="none" w:sz="0" w:space="0" w:color="auto"/>
        <w:left w:val="none" w:sz="0" w:space="0" w:color="auto"/>
        <w:bottom w:val="none" w:sz="0" w:space="0" w:color="auto"/>
        <w:right w:val="none" w:sz="0" w:space="0" w:color="auto"/>
      </w:divBdr>
    </w:div>
    <w:div w:id="1956060374">
      <w:bodyDiv w:val="1"/>
      <w:marLeft w:val="0"/>
      <w:marRight w:val="0"/>
      <w:marTop w:val="0"/>
      <w:marBottom w:val="0"/>
      <w:divBdr>
        <w:top w:val="none" w:sz="0" w:space="0" w:color="auto"/>
        <w:left w:val="none" w:sz="0" w:space="0" w:color="auto"/>
        <w:bottom w:val="none" w:sz="0" w:space="0" w:color="auto"/>
        <w:right w:val="none" w:sz="0" w:space="0" w:color="auto"/>
      </w:divBdr>
    </w:div>
    <w:div w:id="2024866033">
      <w:bodyDiv w:val="1"/>
      <w:marLeft w:val="0"/>
      <w:marRight w:val="0"/>
      <w:marTop w:val="0"/>
      <w:marBottom w:val="0"/>
      <w:divBdr>
        <w:top w:val="none" w:sz="0" w:space="0" w:color="auto"/>
        <w:left w:val="none" w:sz="0" w:space="0" w:color="auto"/>
        <w:bottom w:val="none" w:sz="0" w:space="0" w:color="auto"/>
        <w:right w:val="none" w:sz="0" w:space="0" w:color="auto"/>
      </w:divBdr>
    </w:div>
    <w:div w:id="211624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kigaya-masami@city.suginami.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311</Words>
  <Characters>1774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稲城市教育委員会</Company>
  <LinksUpToDate>false</LinksUpToDate>
  <CharactersWithSpaces>2081</CharactersWithSpaces>
  <SharedDoc>false</SharedDoc>
  <HLinks>
    <vt:vector size="6" baseType="variant">
      <vt:variant>
        <vt:i4>6881300</vt:i4>
      </vt:variant>
      <vt:variant>
        <vt:i4>0</vt:i4>
      </vt:variant>
      <vt:variant>
        <vt:i4>0</vt:i4>
      </vt:variant>
      <vt:variant>
        <vt:i4>5</vt:i4>
      </vt:variant>
      <vt:variant>
        <vt:lpwstr>mailto:ukigaya-masami@city.suginami.lg.jp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稲城市教育委員会</dc:creator>
  <cp:keywords/>
  <cp:lastModifiedBy>kyokutyo tosyojimukyoku</cp:lastModifiedBy>
  <cp:revision>10</cp:revision>
  <cp:lastPrinted>2024-09-18T09:26:00Z</cp:lastPrinted>
  <dcterms:created xsi:type="dcterms:W3CDTF">2024-09-18T09:27:00Z</dcterms:created>
  <dcterms:modified xsi:type="dcterms:W3CDTF">2024-09-27T00:27:00Z</dcterms:modified>
</cp:coreProperties>
</file>