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BEF" w:rsidRDefault="00110BEF" w:rsidP="00110BEF">
      <w:pPr>
        <w:rPr>
          <w:rFonts w:ascii="HG丸ｺﾞｼｯｸM-PRO" w:eastAsia="HG丸ｺﾞｼｯｸM-PRO" w:hAnsi="HG丸ｺﾞｼｯｸM-PRO"/>
        </w:rPr>
      </w:pPr>
      <w:r w:rsidRPr="009F76D1">
        <w:rPr>
          <w:rFonts w:ascii="HG丸ｺﾞｼｯｸM-PRO" w:eastAsia="HG丸ｺﾞｼｯｸM-PRO" w:hAnsi="HG丸ｺﾞｼｯｸM-PRO" w:hint="eastAsia"/>
        </w:rPr>
        <w:t>第２時「１日の生活の</w:t>
      </w:r>
      <w:r>
        <w:rPr>
          <w:rFonts w:ascii="HG丸ｺﾞｼｯｸM-PRO" w:eastAsia="HG丸ｺﾞｼｯｸM-PRO" w:hAnsi="HG丸ｺﾞｼｯｸM-PRO" w:hint="eastAsia"/>
        </w:rPr>
        <w:t>しかた</w:t>
      </w:r>
      <w:r w:rsidRPr="009F76D1">
        <w:rPr>
          <w:rFonts w:ascii="HG丸ｺﾞｼｯｸM-PRO" w:eastAsia="HG丸ｺﾞｼｯｸM-PRO" w:hAnsi="HG丸ｺﾞｼｯｸM-PRO" w:hint="eastAsia"/>
        </w:rPr>
        <w:t>」</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目標</w:t>
      </w:r>
    </w:p>
    <w:tbl>
      <w:tblPr>
        <w:tblStyle w:val="a3"/>
        <w:tblW w:w="0" w:type="auto"/>
        <w:tblLook w:val="04A0" w:firstRow="1" w:lastRow="0" w:firstColumn="1" w:lastColumn="0" w:noHBand="0" w:noVBand="1"/>
      </w:tblPr>
      <w:tblGrid>
        <w:gridCol w:w="1838"/>
        <w:gridCol w:w="8505"/>
      </w:tblGrid>
      <w:tr w:rsidR="00110BEF" w:rsidTr="006660DE">
        <w:tc>
          <w:tcPr>
            <w:tcW w:w="1838" w:type="dxa"/>
            <w:vAlign w:val="center"/>
          </w:tcPr>
          <w:p w:rsidR="00110BEF" w:rsidRDefault="00110BEF" w:rsidP="00110BEF">
            <w:pPr>
              <w:jc w:val="center"/>
              <w:rPr>
                <w:rFonts w:ascii="HG丸ｺﾞｼｯｸM-PRO" w:eastAsia="HG丸ｺﾞｼｯｸM-PRO" w:hAnsi="HG丸ｺﾞｼｯｸM-PRO"/>
              </w:rPr>
            </w:pPr>
            <w:r>
              <w:rPr>
                <w:rFonts w:ascii="HG丸ｺﾞｼｯｸM-PRO" w:eastAsia="HG丸ｺﾞｼｯｸM-PRO" w:hAnsi="HG丸ｺﾞｼｯｸM-PRO" w:hint="eastAsia"/>
              </w:rPr>
              <w:t>知識</w:t>
            </w:r>
          </w:p>
        </w:tc>
        <w:tc>
          <w:tcPr>
            <w:tcW w:w="8505" w:type="dxa"/>
          </w:tcPr>
          <w:p w:rsidR="00110BEF" w:rsidRDefault="00B32C71" w:rsidP="00110BEF">
            <w:pPr>
              <w:rPr>
                <w:rFonts w:ascii="HG丸ｺﾞｼｯｸM-PRO" w:eastAsia="HG丸ｺﾞｼｯｸM-PRO" w:hAnsi="HG丸ｺﾞｼｯｸM-PRO"/>
              </w:rPr>
            </w:pPr>
            <w:r>
              <w:rPr>
                <w:rFonts w:ascii="HG丸ｺﾞｼｯｸM-PRO" w:eastAsia="HG丸ｺﾞｼｯｸM-PRO" w:hAnsi="HG丸ｺﾞｼｯｸM-PRO" w:hint="eastAsia"/>
              </w:rPr>
              <w:t>毎日を健康に過ごすためには、運動、食事、休養及び睡眠</w:t>
            </w:r>
            <w:r w:rsidR="00110BEF">
              <w:rPr>
                <w:rFonts w:ascii="HG丸ｺﾞｼｯｸM-PRO" w:eastAsia="HG丸ｺﾞｼｯｸM-PRO" w:hAnsi="HG丸ｺﾞｼｯｸM-PRO" w:hint="eastAsia"/>
              </w:rPr>
              <w:t>の調和のとれた生活を続ける必要があることを理解している。</w:t>
            </w:r>
          </w:p>
        </w:tc>
      </w:tr>
      <w:tr w:rsidR="00110BEF" w:rsidTr="006660DE">
        <w:tc>
          <w:tcPr>
            <w:tcW w:w="1838" w:type="dxa"/>
            <w:vAlign w:val="center"/>
          </w:tcPr>
          <w:p w:rsidR="00110BEF" w:rsidRDefault="00110BEF" w:rsidP="006660DE">
            <w:pPr>
              <w:jc w:val="center"/>
              <w:rPr>
                <w:rFonts w:ascii="HG丸ｺﾞｼｯｸM-PRO" w:eastAsia="HG丸ｺﾞｼｯｸM-PRO" w:hAnsi="HG丸ｺﾞｼｯｸM-PRO"/>
              </w:rPr>
            </w:pPr>
            <w:r>
              <w:rPr>
                <w:rFonts w:ascii="HG丸ｺﾞｼｯｸM-PRO" w:eastAsia="HG丸ｺﾞｼｯｸM-PRO" w:hAnsi="HG丸ｺﾞｼｯｸM-PRO" w:hint="eastAsia"/>
              </w:rPr>
              <w:t>思考力，判断力，表現力等</w:t>
            </w:r>
          </w:p>
        </w:tc>
        <w:tc>
          <w:tcPr>
            <w:tcW w:w="8505" w:type="dxa"/>
          </w:tcPr>
          <w:p w:rsidR="00110BEF" w:rsidRDefault="00B32C71" w:rsidP="00110BEF">
            <w:pPr>
              <w:rPr>
                <w:rFonts w:ascii="HG丸ｺﾞｼｯｸM-PRO" w:eastAsia="HG丸ｺﾞｼｯｸM-PRO" w:hAnsi="HG丸ｺﾞｼｯｸM-PRO"/>
              </w:rPr>
            </w:pPr>
            <w:r>
              <w:rPr>
                <w:rFonts w:ascii="HG丸ｺﾞｼｯｸM-PRO" w:eastAsia="HG丸ｺﾞｼｯｸM-PRO" w:hAnsi="HG丸ｺﾞｼｯｸM-PRO" w:hint="eastAsia"/>
              </w:rPr>
              <w:t>健康な生活について、自分の生活を振り返り、運動、食事、休養及び睡眠</w:t>
            </w:r>
            <w:r w:rsidR="00110BEF">
              <w:rPr>
                <w:rFonts w:ascii="HG丸ｺﾞｼｯｸM-PRO" w:eastAsia="HG丸ｺﾞｼｯｸM-PRO" w:hAnsi="HG丸ｺﾞｼｯｸM-PRO" w:hint="eastAsia"/>
              </w:rPr>
              <w:t>の調和のとれたリズムある生活をするための工夫について、考えたり、説明したりしている。</w:t>
            </w:r>
          </w:p>
        </w:tc>
      </w:tr>
      <w:tr w:rsidR="00110BEF" w:rsidRPr="009F76D1" w:rsidTr="006660DE">
        <w:tc>
          <w:tcPr>
            <w:tcW w:w="1838" w:type="dxa"/>
            <w:vAlign w:val="center"/>
          </w:tcPr>
          <w:p w:rsidR="00110BEF" w:rsidRPr="006660DE" w:rsidRDefault="00110BEF" w:rsidP="006660D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学びに向かう力，人間性等</w:t>
            </w:r>
          </w:p>
        </w:tc>
        <w:tc>
          <w:tcPr>
            <w:tcW w:w="8505" w:type="dxa"/>
          </w:tcPr>
          <w:p w:rsidR="00110BEF" w:rsidRDefault="006660DE" w:rsidP="00110BEF">
            <w:pPr>
              <w:rPr>
                <w:rFonts w:ascii="HG丸ｺﾞｼｯｸM-PRO" w:eastAsia="HG丸ｺﾞｼｯｸM-PRO" w:hAnsi="HG丸ｺﾞｼｯｸM-PRO"/>
              </w:rPr>
            </w:pPr>
            <w:r>
              <w:rPr>
                <w:rFonts w:ascii="HG丸ｺﾞｼｯｸM-PRO" w:eastAsia="HG丸ｺﾞｼｯｸM-PRO" w:hAnsi="HG丸ｺﾞｼｯｸM-PRO" w:hint="eastAsia"/>
              </w:rPr>
              <w:t>健康になるために、自分の生活をよりよくしようと努める</w:t>
            </w:r>
            <w:r w:rsidR="00110BEF">
              <w:rPr>
                <w:rFonts w:ascii="HG丸ｺﾞｼｯｸM-PRO" w:eastAsia="HG丸ｺﾞｼｯｸM-PRO" w:hAnsi="HG丸ｺﾞｼｯｸM-PRO" w:hint="eastAsia"/>
              </w:rPr>
              <w:t>ことができようにする。</w:t>
            </w:r>
          </w:p>
        </w:tc>
      </w:tr>
    </w:tbl>
    <w:p w:rsidR="00110BEF" w:rsidRDefault="00110BEF" w:rsidP="00110BEF">
      <w:pPr>
        <w:rPr>
          <w:rFonts w:ascii="HG丸ｺﾞｼｯｸM-PRO" w:eastAsia="HG丸ｺﾞｼｯｸM-PRO" w:hAnsi="HG丸ｺﾞｼｯｸM-PRO"/>
        </w:rPr>
      </w:pPr>
    </w:p>
    <w:tbl>
      <w:tblPr>
        <w:tblStyle w:val="a3"/>
        <w:tblW w:w="0" w:type="auto"/>
        <w:tblLayout w:type="fixed"/>
        <w:tblLook w:val="04A0" w:firstRow="1" w:lastRow="0" w:firstColumn="1" w:lastColumn="0" w:noHBand="0" w:noVBand="1"/>
      </w:tblPr>
      <w:tblGrid>
        <w:gridCol w:w="1838"/>
        <w:gridCol w:w="6521"/>
        <w:gridCol w:w="1984"/>
      </w:tblGrid>
      <w:tr w:rsidR="00110BEF" w:rsidTr="006660DE">
        <w:tc>
          <w:tcPr>
            <w:tcW w:w="1838" w:type="dxa"/>
            <w:vAlign w:val="center"/>
          </w:tcPr>
          <w:p w:rsidR="00110BEF" w:rsidRDefault="00110BEF" w:rsidP="00110BEF">
            <w:pPr>
              <w:jc w:val="center"/>
              <w:rPr>
                <w:rFonts w:ascii="HG丸ｺﾞｼｯｸM-PRO" w:eastAsia="HG丸ｺﾞｼｯｸM-PRO" w:hAnsi="HG丸ｺﾞｼｯｸM-PRO"/>
              </w:rPr>
            </w:pPr>
            <w:r>
              <w:rPr>
                <w:rFonts w:ascii="HG丸ｺﾞｼｯｸM-PRO" w:eastAsia="HG丸ｺﾞｼｯｸM-PRO" w:hAnsi="HG丸ｺﾞｼｯｸM-PRO" w:hint="eastAsia"/>
              </w:rPr>
              <w:t>学習内容・活動</w:t>
            </w:r>
          </w:p>
        </w:tc>
        <w:tc>
          <w:tcPr>
            <w:tcW w:w="6521" w:type="dxa"/>
            <w:vAlign w:val="center"/>
          </w:tcPr>
          <w:p w:rsidR="00110BEF" w:rsidRDefault="00110BEF" w:rsidP="00110BEF">
            <w:pPr>
              <w:jc w:val="center"/>
              <w:rPr>
                <w:rFonts w:ascii="HG丸ｺﾞｼｯｸM-PRO" w:eastAsia="HG丸ｺﾞｼｯｸM-PRO" w:hAnsi="HG丸ｺﾞｼｯｸM-PRO"/>
              </w:rPr>
            </w:pPr>
            <w:r>
              <w:rPr>
                <w:rFonts w:ascii="HG丸ｺﾞｼｯｸM-PRO" w:eastAsia="HG丸ｺﾞｼｯｸM-PRO" w:hAnsi="HG丸ｺﾞｼｯｸM-PRO" w:hint="eastAsia"/>
              </w:rPr>
              <w:t>指導上の留意点○　評価◇</w:t>
            </w:r>
          </w:p>
          <w:p w:rsidR="00110BEF" w:rsidRDefault="00110BEF" w:rsidP="00110BEF">
            <w:pPr>
              <w:jc w:val="center"/>
              <w:rPr>
                <w:rFonts w:ascii="HG丸ｺﾞｼｯｸM-PRO" w:eastAsia="HG丸ｺﾞｼｯｸM-PRO" w:hAnsi="HG丸ｺﾞｼｯｸM-PRO"/>
              </w:rPr>
            </w:pPr>
            <w:r>
              <w:rPr>
                <w:rFonts w:ascii="HG丸ｺﾞｼｯｸM-PRO" w:eastAsia="HG丸ｺﾞｼｯｸM-PRO" w:hAnsi="HG丸ｺﾞｼｯｸM-PRO" w:hint="eastAsia"/>
              </w:rPr>
              <w:t>Ｔ１：担任　Ｔ２：養護教諭</w:t>
            </w:r>
          </w:p>
        </w:tc>
        <w:tc>
          <w:tcPr>
            <w:tcW w:w="1984" w:type="dxa"/>
            <w:vAlign w:val="center"/>
          </w:tcPr>
          <w:p w:rsidR="00110BEF" w:rsidRDefault="00110BEF" w:rsidP="00110BEF">
            <w:pPr>
              <w:jc w:val="center"/>
              <w:rPr>
                <w:rFonts w:ascii="HG丸ｺﾞｼｯｸM-PRO" w:eastAsia="HG丸ｺﾞｼｯｸM-PRO" w:hAnsi="HG丸ｺﾞｼｯｸM-PRO"/>
              </w:rPr>
            </w:pPr>
            <w:r>
              <w:rPr>
                <w:rFonts w:ascii="HG丸ｺﾞｼｯｸM-PRO" w:eastAsia="HG丸ｺﾞｼｯｸM-PRO" w:hAnsi="HG丸ｺﾞｼｯｸM-PRO" w:hint="eastAsia"/>
              </w:rPr>
              <w:t>画面映像</w:t>
            </w:r>
          </w:p>
        </w:tc>
      </w:tr>
      <w:tr w:rsidR="00110BEF" w:rsidTr="006660DE">
        <w:tc>
          <w:tcPr>
            <w:tcW w:w="1838"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１　前時の学習を振り返り、学習への意欲を高める。</w:t>
            </w:r>
          </w:p>
          <w:p w:rsidR="00110BEF" w:rsidRDefault="00110BEF" w:rsidP="00110BEF">
            <w:pPr>
              <w:ind w:left="191" w:hangingChars="100" w:hanging="191"/>
              <w:rPr>
                <w:rFonts w:ascii="HG丸ｺﾞｼｯｸM-PRO" w:eastAsia="HG丸ｺﾞｼｯｸM-PRO" w:hAnsi="HG丸ｺﾞｼｯｸM-PRO"/>
              </w:rPr>
            </w:pPr>
          </w:p>
          <w:p w:rsidR="00110BEF" w:rsidRPr="00110BEF" w:rsidRDefault="00110BEF" w:rsidP="00B32C71">
            <w:pPr>
              <w:rPr>
                <w:rFonts w:ascii="ＤＦ特太ゴシック体" w:eastAsia="ＤＦ特太ゴシック体" w:hAnsi="ＤＦ特太ゴシック体"/>
              </w:rPr>
            </w:pPr>
          </w:p>
        </w:tc>
        <w:tc>
          <w:tcPr>
            <w:tcW w:w="6521" w:type="dxa"/>
          </w:tcPr>
          <w:p w:rsidR="00110BEF" w:rsidRDefault="006660DE" w:rsidP="00110BEF">
            <w:pPr>
              <w:rPr>
                <w:rFonts w:ascii="HG丸ｺﾞｼｯｸM-PRO" w:eastAsia="HG丸ｺﾞｼｯｸM-PRO" w:hAnsi="HG丸ｺﾞｼｯｸM-PRO"/>
              </w:rPr>
            </w:pPr>
            <w:r>
              <w:rPr>
                <w:rFonts w:ascii="HG丸ｺﾞｼｯｸM-PRO" w:eastAsia="HG丸ｺﾞｼｯｸM-PRO" w:hAnsi="HG丸ｺﾞｼｯｸM-PRO" w:hint="eastAsia"/>
              </w:rPr>
              <w:t>T1</w:t>
            </w:r>
            <w:r w:rsidR="00110BEF">
              <w:rPr>
                <w:rFonts w:ascii="HG丸ｺﾞｼｯｸM-PRO" w:eastAsia="HG丸ｺﾞｼｯｸM-PRO" w:hAnsi="HG丸ｺﾞｼｯｸM-PRO" w:hint="eastAsia"/>
              </w:rPr>
              <w:t>「前回の学習を思い出しましょう。」</w:t>
            </w: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○前時の学習カードから、児童の考えや保護者のコメントを紹介し、互いを認め合う。</w:t>
            </w: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○つながりを意識できるように第１時のポイントを掲示しておく。</w:t>
            </w:r>
          </w:p>
        </w:tc>
        <w:tc>
          <w:tcPr>
            <w:tcW w:w="1984" w:type="dxa"/>
          </w:tcPr>
          <w:p w:rsidR="00110BEF" w:rsidRDefault="007F0F59" w:rsidP="00110BEF">
            <w:pPr>
              <w:jc w:val="center"/>
              <w:rPr>
                <w:rFonts w:ascii="HG丸ｺﾞｼｯｸM-PRO" w:eastAsia="HG丸ｺﾞｼｯｸM-PRO" w:hAnsi="HG丸ｺﾞｼｯｸM-PRO"/>
              </w:rPr>
            </w:pPr>
            <w:r w:rsidRPr="007F0F59">
              <w:rPr>
                <w:rFonts w:ascii="HG丸ｺﾞｼｯｸM-PRO" w:eastAsia="HG丸ｺﾞｼｯｸM-PRO" w:hAnsi="HG丸ｺﾞｼｯｸM-PRO"/>
              </w:rPr>
              <w:drawing>
                <wp:inline distT="0" distB="0" distL="0" distR="0" wp14:anchorId="43C80281" wp14:editId="5C1CEC88">
                  <wp:extent cx="1122680" cy="842010"/>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2680" cy="842010"/>
                          </a:xfrm>
                          <a:prstGeom prst="rect">
                            <a:avLst/>
                          </a:prstGeom>
                        </pic:spPr>
                      </pic:pic>
                    </a:graphicData>
                  </a:graphic>
                </wp:inline>
              </w:drawing>
            </w:r>
          </w:p>
          <w:p w:rsidR="00110BEF" w:rsidRDefault="007F0F59" w:rsidP="00110BEF">
            <w:pPr>
              <w:jc w:val="center"/>
              <w:rPr>
                <w:rFonts w:ascii="HG丸ｺﾞｼｯｸM-PRO" w:eastAsia="HG丸ｺﾞｼｯｸM-PRO" w:hAnsi="HG丸ｺﾞｼｯｸM-PRO"/>
              </w:rPr>
            </w:pPr>
            <w:r w:rsidRPr="007F0F59">
              <w:rPr>
                <w:rFonts w:ascii="HG丸ｺﾞｼｯｸM-PRO" w:eastAsia="HG丸ｺﾞｼｯｸM-PRO" w:hAnsi="HG丸ｺﾞｼｯｸM-PRO"/>
              </w:rPr>
              <w:drawing>
                <wp:inline distT="0" distB="0" distL="0" distR="0" wp14:anchorId="36C56689" wp14:editId="45533D6D">
                  <wp:extent cx="1122680" cy="84201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2680" cy="842010"/>
                          </a:xfrm>
                          <a:prstGeom prst="rect">
                            <a:avLst/>
                          </a:prstGeom>
                        </pic:spPr>
                      </pic:pic>
                    </a:graphicData>
                  </a:graphic>
                </wp:inline>
              </w:drawing>
            </w:r>
          </w:p>
        </w:tc>
      </w:tr>
      <w:tr w:rsidR="00110BEF" w:rsidTr="006660DE">
        <w:tc>
          <w:tcPr>
            <w:tcW w:w="1838"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２　体調不良の原因を考える。</w:t>
            </w:r>
          </w:p>
          <w:p w:rsidR="00110BEF" w:rsidRDefault="00110BEF" w:rsidP="00110BEF">
            <w:pPr>
              <w:ind w:left="191" w:hangingChars="100" w:hanging="191"/>
              <w:rPr>
                <w:rFonts w:ascii="HG丸ｺﾞｼｯｸM-PRO" w:eastAsia="HG丸ｺﾞｼｯｸM-PRO" w:hAnsi="HG丸ｺﾞｼｯｸM-PRO"/>
              </w:rPr>
            </w:pP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・梅男くんの映像を見て、体調が悪い原因を考える。</w:t>
            </w:r>
          </w:p>
          <w:p w:rsidR="00110BEF" w:rsidRDefault="00110BEF" w:rsidP="00110BEF">
            <w:pPr>
              <w:ind w:left="191" w:hangingChars="100" w:hanging="191"/>
              <w:rPr>
                <w:rFonts w:ascii="HG丸ｺﾞｼｯｸM-PRO" w:eastAsia="HG丸ｺﾞｼｯｸM-PRO" w:hAnsi="HG丸ｺﾞｼｯｸM-PRO"/>
              </w:rPr>
            </w:pPr>
          </w:p>
          <w:p w:rsidR="00110BEF" w:rsidRPr="00110BEF" w:rsidRDefault="00110BEF" w:rsidP="00B32C71">
            <w:pPr>
              <w:rPr>
                <w:rFonts w:ascii="ＤＦ特太ゴシック体" w:eastAsia="ＤＦ特太ゴシック体" w:hAnsi="ＤＦ特太ゴシック体"/>
              </w:rPr>
            </w:pPr>
          </w:p>
        </w:tc>
        <w:tc>
          <w:tcPr>
            <w:tcW w:w="6521"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○体調が悪くなった梅男くんが保健室を訪れ、養護教諭とのやり取りをする映像を見せる。</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〈映像〉</w:t>
            </w:r>
          </w:p>
          <w:p w:rsidR="00110BEF" w:rsidRDefault="00B32C71" w:rsidP="00B32C71">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Pr>
                <w:rFonts w:ascii="HG丸ｺﾞｼｯｸM-PRO" w:eastAsia="HG丸ｺﾞｼｯｸM-PRO" w:hAnsi="HG丸ｺﾞｼｯｸM-PRO" w:hint="eastAsia"/>
              </w:rPr>
              <w:t>梅男くんは体調が悪そう。しかし、病気ではない様子。</w:t>
            </w:r>
            <w:r>
              <w:rPr>
                <w:rFonts w:ascii="HG丸ｺﾞｼｯｸM-PRO" w:eastAsia="HG丸ｺﾞｼｯｸM-PRO" w:hAnsi="HG丸ｺﾞｼｯｸM-PRO" w:hint="eastAsia"/>
              </w:rPr>
              <w:t>～</w:t>
            </w:r>
          </w:p>
          <w:p w:rsidR="00110BEF" w:rsidRPr="00E52743" w:rsidRDefault="00110BEF" w:rsidP="00B32C71">
            <w:pPr>
              <w:ind w:firstLineChars="100" w:firstLine="191"/>
              <w:rPr>
                <w:rFonts w:ascii="HG丸ｺﾞｼｯｸM-PRO" w:eastAsia="HG丸ｺﾞｼｯｸM-PRO" w:hAnsi="HG丸ｺﾞｼｯｸM-PRO"/>
              </w:rPr>
            </w:pPr>
            <w:r>
              <w:rPr>
                <w:rFonts w:ascii="HG丸ｺﾞｼｯｸM-PRO" w:eastAsia="HG丸ｺﾞｼｯｸM-PRO" w:hAnsi="HG丸ｺﾞｼｯｸM-PRO" w:hint="eastAsia"/>
              </w:rPr>
              <w:t>※映像終わり</w:t>
            </w:r>
          </w:p>
          <w:p w:rsidR="00110BEF" w:rsidRDefault="006660DE" w:rsidP="00110BEF">
            <w:pPr>
              <w:rPr>
                <w:rFonts w:ascii="HG丸ｺﾞｼｯｸM-PRO" w:eastAsia="HG丸ｺﾞｼｯｸM-PRO" w:hAnsi="HG丸ｺﾞｼｯｸM-PRO"/>
              </w:rPr>
            </w:pPr>
            <w:r>
              <w:rPr>
                <w:rFonts w:ascii="HG丸ｺﾞｼｯｸM-PRO" w:eastAsia="HG丸ｺﾞｼｯｸM-PRO" w:hAnsi="HG丸ｺﾞｼｯｸM-PRO" w:hint="eastAsia"/>
              </w:rPr>
              <w:t>T1</w:t>
            </w:r>
            <w:r w:rsidR="00110BEF">
              <w:rPr>
                <w:rFonts w:ascii="HG丸ｺﾞｼｯｸM-PRO" w:eastAsia="HG丸ｺﾞｼｯｸM-PRO" w:hAnsi="HG丸ｺﾞｼｯｸM-PRO" w:hint="eastAsia"/>
              </w:rPr>
              <w:t>「梅男くんはどうして体調が悪くなったのだろう？」</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Ｃ「ちゃんと寝ていない。」</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Ｃ「朝ごはんを食べていない。」</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inline distT="0" distB="0" distL="0" distR="0" wp14:anchorId="398E1B88" wp14:editId="1BC305FA">
                      <wp:extent cx="3722478" cy="552090"/>
                      <wp:effectExtent l="0" t="0" r="11430" b="19685"/>
                      <wp:docPr id="2" name="テキスト ボックス 2"/>
                      <wp:cNvGraphicFramePr/>
                      <a:graphic xmlns:a="http://schemas.openxmlformats.org/drawingml/2006/main">
                        <a:graphicData uri="http://schemas.microsoft.com/office/word/2010/wordprocessingShape">
                          <wps:wsp>
                            <wps:cNvSpPr txBox="1"/>
                            <wps:spPr>
                              <a:xfrm>
                                <a:off x="0" y="0"/>
                                <a:ext cx="3722478" cy="552090"/>
                              </a:xfrm>
                              <a:prstGeom prst="rect">
                                <a:avLst/>
                              </a:prstGeom>
                              <a:solidFill>
                                <a:sysClr val="window" lastClr="FFFFFF"/>
                              </a:solidFill>
                              <a:ln w="6350">
                                <a:solidFill>
                                  <a:prstClr val="black"/>
                                </a:solidFill>
                                <a:prstDash val="dash"/>
                              </a:ln>
                            </wps:spPr>
                            <wps:txbx>
                              <w:txbxContent>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Ｔ１「本当にそうなのかな？では、梅男くんの生活を見てみよう。」</w:t>
                                  </w:r>
                                </w:p>
                                <w:p w:rsidR="00110BEF" w:rsidRDefault="00110BEF" w:rsidP="00110BEF">
                                  <w:r>
                                    <w:rPr>
                                      <w:rFonts w:ascii="HG丸ｺﾞｼｯｸM-PRO" w:eastAsia="HG丸ｺﾞｼｯｸM-PRO" w:hAnsi="HG丸ｺﾞｼｯｸM-PRO" w:hint="eastAsia"/>
                                    </w:rPr>
                                    <w:t xml:space="preserve">　 「でも、夜はねているし、食事もとっているよ？」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E1B88" id="_x0000_t202" coordsize="21600,21600" o:spt="202" path="m,l,21600r21600,l21600,xe">
                      <v:stroke joinstyle="miter"/>
                      <v:path gradientshapeok="t" o:connecttype="rect"/>
                    </v:shapetype>
                    <v:shape id="テキスト ボックス 2" o:spid="_x0000_s1026" type="#_x0000_t202" style="width:293.1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VygAIAANsEAAAOAAAAZHJzL2Uyb0RvYy54bWysVEtu2zAQ3RfoHQjua9mKHTdG5MBN4KKA&#10;kQRIiqxpioqEUhyWpC25SxsIeoheoei659FFOqRk59OsinpBz48zwzfzdHpWl5KshbEFqIQOen1K&#10;hOKQFuo+oZ9v5+/eU2IdUymToERCN8LSs+nbN6eVnogYcpCpMASTKDupdEJz5/QkiizPRclsD7RQ&#10;6MzAlMyhau6j1LAKs5cyivv946gCk2oDXFiL1ovWSachf5YJ7q6yzApHZEKxNxdOE86lP6PpKZvc&#10;G6bzgndtsH/oomSFwqKHVBfMMbIyxV+pyoIbsJC5HocygiwruAhvwNcM+i9ec5MzLcJbEByrDzDZ&#10;/5eWX66vDSnShMaUKFbiiJrdQ7P92Wx/N7vvpNn9aHa7ZvsLdRJ7uCptJ3jrRuM9V3+AGse+t1s0&#10;ehTqzJT+H99H0I/Abw5gi9oRjsajcRwPx7geHH2jUdw/CdOIHm9rY91HASXxQkINDjNgzNYL67AT&#10;DN2H+GIWZJHOCymDsrHn0pA1w7njuqRQUSKZdWhM6Dz8fNOY4tk1qUiV0OOjUT9UeubztQ45l5Lx&#10;L69l8FEXzOZt6RSlLkoqLOfBa0HykquXdYfoEtINAmqg3VCr+bzATAts+ZoZXEnEEGnmrvDIJGCT&#10;0EmU5GC+vWb38bgp6KWkwhVPqP26YkYgEp8U7tDJYDj0nAjKcDSOUTFPPcunHrUqzwHRHCChNQ+i&#10;j3dyL2YGyjtk48xXRRdTHGsn1O3Fc9cSD9nMxWwWgpAFmrmFutHcp/aj8wje1nfM6G7wDlfmEvZk&#10;YJMX829j/U0Fs5WDrAjL4QFuUe1wRwaFgXds9xR9qoeox2/S9A8AAAD//wMAUEsDBBQABgAIAAAA&#10;IQCrXpas2gAAAAQBAAAPAAAAZHJzL2Rvd25yZXYueG1sTI9PS8QwEMXvgt8hjODNTV0wdGvTRUSF&#10;BS+uK3icNmP/mExKk+3Wb2/0opeBx3u895tyuzgrZppC71nD9SoDQdx403Or4fD6eJWDCBHZoPVM&#10;Gr4owLY6PyuxMP7ELzTvYytSCYcCNXQxjoWUoenIYVj5kTh5H35yGJOcWmkmPKVyZ+U6y5R02HNa&#10;6HCk+46az/3RacBhsIcnl9Wo8veH+e15p4bNTuvLi+XuFkSkJf6F4Qc/oUOVmGp/ZBOE1ZAeib83&#10;eTe5WoOoNeRqA7Iq5X/46hsAAP//AwBQSwECLQAUAAYACAAAACEAtoM4kv4AAADhAQAAEwAAAAAA&#10;AAAAAAAAAAAAAAAAW0NvbnRlbnRfVHlwZXNdLnhtbFBLAQItABQABgAIAAAAIQA4/SH/1gAAAJQB&#10;AAALAAAAAAAAAAAAAAAAAC8BAABfcmVscy8ucmVsc1BLAQItABQABgAIAAAAIQDXWcVygAIAANsE&#10;AAAOAAAAAAAAAAAAAAAAAC4CAABkcnMvZTJvRG9jLnhtbFBLAQItABQABgAIAAAAIQCrXpas2gAA&#10;AAQBAAAPAAAAAAAAAAAAAAAAANoEAABkcnMvZG93bnJldi54bWxQSwUGAAAAAAQABADzAAAA4QUA&#10;AAAA&#10;" fillcolor="window" strokeweight=".5pt">
                      <v:stroke dashstyle="dash"/>
                      <v:textbox>
                        <w:txbxContent>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Ｔ１「本当にそうなのかな？では、梅男くんの生活を見てみよう。」</w:t>
                            </w:r>
                          </w:p>
                          <w:p w:rsidR="00110BEF" w:rsidRDefault="00110BEF" w:rsidP="00110BEF">
                            <w:r>
                              <w:rPr>
                                <w:rFonts w:ascii="HG丸ｺﾞｼｯｸM-PRO" w:eastAsia="HG丸ｺﾞｼｯｸM-PRO" w:hAnsi="HG丸ｺﾞｼｯｸM-PRO" w:hint="eastAsia"/>
                              </w:rPr>
                              <w:t xml:space="preserve">　 「でも、夜はねているし、食事もとっているよ？」</w:t>
                            </w:r>
                          </w:p>
                        </w:txbxContent>
                      </v:textbox>
                      <w10:anchorlock/>
                    </v:shape>
                  </w:pict>
                </mc:Fallback>
              </mc:AlternateContent>
            </w:r>
          </w:p>
          <w:p w:rsidR="00110BEF" w:rsidRDefault="00110BEF" w:rsidP="00110BEF">
            <w:pPr>
              <w:rPr>
                <w:rFonts w:ascii="HG丸ｺﾞｼｯｸM-PRO" w:eastAsia="HG丸ｺﾞｼｯｸM-PRO" w:hAnsi="HG丸ｺﾞｼｯｸM-PRO"/>
              </w:rPr>
            </w:pPr>
          </w:p>
          <w:p w:rsidR="00110BEF" w:rsidRPr="00F52963"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○規則正しい生活に目をむけられるよう、ゆさぶりをかける。</w:t>
            </w:r>
          </w:p>
        </w:tc>
        <w:tc>
          <w:tcPr>
            <w:tcW w:w="1984" w:type="dxa"/>
          </w:tcPr>
          <w:p w:rsidR="00110BEF" w:rsidRDefault="00110BEF" w:rsidP="00110BEF">
            <w:pPr>
              <w:jc w:val="center"/>
              <w:rPr>
                <w:rFonts w:ascii="HG丸ｺﾞｼｯｸM-PRO" w:eastAsia="HG丸ｺﾞｼｯｸM-PRO" w:hAnsi="HG丸ｺﾞｼｯｸM-PRO"/>
              </w:rPr>
            </w:pPr>
          </w:p>
          <w:p w:rsidR="00110BEF" w:rsidRDefault="00110BEF" w:rsidP="00110BEF">
            <w:pPr>
              <w:jc w:val="center"/>
              <w:rPr>
                <w:rFonts w:ascii="HG丸ｺﾞｼｯｸM-PRO" w:eastAsia="HG丸ｺﾞｼｯｸM-PRO" w:hAnsi="HG丸ｺﾞｼｯｸM-PRO"/>
              </w:rPr>
            </w:pPr>
            <w:r w:rsidRPr="00036A6D">
              <w:rPr>
                <w:rFonts w:ascii="HG丸ｺﾞｼｯｸM-PRO" w:eastAsia="HG丸ｺﾞｼｯｸM-PRO" w:hAnsi="HG丸ｺﾞｼｯｸM-PRO"/>
                <w:noProof/>
              </w:rPr>
              <w:drawing>
                <wp:inline distT="0" distB="0" distL="0" distR="0" wp14:anchorId="23C90BEF" wp14:editId="72DB8791">
                  <wp:extent cx="1054100" cy="79057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66317" cy="799738"/>
                          </a:xfrm>
                          <a:prstGeom prst="rect">
                            <a:avLst/>
                          </a:prstGeom>
                        </pic:spPr>
                      </pic:pic>
                    </a:graphicData>
                  </a:graphic>
                </wp:inline>
              </w:drawing>
            </w:r>
          </w:p>
          <w:p w:rsidR="00110BEF" w:rsidRDefault="00110BEF" w:rsidP="00110BEF">
            <w:pPr>
              <w:jc w:val="center"/>
              <w:rPr>
                <w:rFonts w:ascii="HG丸ｺﾞｼｯｸM-PRO" w:eastAsia="HG丸ｺﾞｼｯｸM-PRO" w:hAnsi="HG丸ｺﾞｼｯｸM-PRO"/>
              </w:rPr>
            </w:pPr>
          </w:p>
          <w:p w:rsidR="00110BEF" w:rsidRDefault="00110BEF" w:rsidP="00110BEF">
            <w:pPr>
              <w:jc w:val="center"/>
              <w:rPr>
                <w:rFonts w:ascii="HG丸ｺﾞｼｯｸM-PRO" w:eastAsia="HG丸ｺﾞｼｯｸM-PRO" w:hAnsi="HG丸ｺﾞｼｯｸM-PRO"/>
              </w:rPr>
            </w:pPr>
            <w:r w:rsidRPr="00036A6D">
              <w:rPr>
                <w:rFonts w:ascii="HG丸ｺﾞｼｯｸM-PRO" w:eastAsia="HG丸ｺﾞｼｯｸM-PRO" w:hAnsi="HG丸ｺﾞｼｯｸM-PRO"/>
                <w:noProof/>
              </w:rPr>
              <w:drawing>
                <wp:inline distT="0" distB="0" distL="0" distR="0" wp14:anchorId="6AECCB45" wp14:editId="193F112D">
                  <wp:extent cx="1092200" cy="8191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5457" cy="821593"/>
                          </a:xfrm>
                          <a:prstGeom prst="rect">
                            <a:avLst/>
                          </a:prstGeom>
                        </pic:spPr>
                      </pic:pic>
                    </a:graphicData>
                  </a:graphic>
                </wp:inline>
              </w:drawing>
            </w:r>
          </w:p>
          <w:p w:rsidR="00110BEF" w:rsidRDefault="00110BEF" w:rsidP="00110BEF">
            <w:pPr>
              <w:jc w:val="center"/>
              <w:rPr>
                <w:rFonts w:ascii="HG丸ｺﾞｼｯｸM-PRO" w:eastAsia="HG丸ｺﾞｼｯｸM-PRO" w:hAnsi="HG丸ｺﾞｼｯｸM-PRO"/>
              </w:rPr>
            </w:pPr>
            <w:r w:rsidRPr="007642FE">
              <w:rPr>
                <w:rFonts w:ascii="HG丸ｺﾞｼｯｸM-PRO" w:eastAsia="HG丸ｺﾞｼｯｸM-PRO" w:hAnsi="HG丸ｺﾞｼｯｸM-PRO"/>
                <w:noProof/>
              </w:rPr>
              <w:drawing>
                <wp:inline distT="0" distB="0" distL="0" distR="0" wp14:anchorId="2382AF9C" wp14:editId="6797B95A">
                  <wp:extent cx="961813" cy="721360"/>
                  <wp:effectExtent l="0" t="0" r="0" b="254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71771" cy="728829"/>
                          </a:xfrm>
                          <a:prstGeom prst="rect">
                            <a:avLst/>
                          </a:prstGeom>
                        </pic:spPr>
                      </pic:pic>
                    </a:graphicData>
                  </a:graphic>
                </wp:inline>
              </w:drawing>
            </w:r>
          </w:p>
        </w:tc>
      </w:tr>
      <w:tr w:rsidR="00110BEF" w:rsidTr="006660DE">
        <w:trPr>
          <w:trHeight w:val="416"/>
        </w:trPr>
        <w:tc>
          <w:tcPr>
            <w:tcW w:w="1838"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３　健康に過ごすためにはどうしたらよいかを考える。</w:t>
            </w:r>
          </w:p>
          <w:p w:rsidR="00110BEF" w:rsidRDefault="00110BEF" w:rsidP="00110BEF">
            <w:pPr>
              <w:ind w:left="191" w:hangingChars="100" w:hanging="191"/>
              <w:rPr>
                <w:rFonts w:ascii="HG丸ｺﾞｼｯｸM-PRO" w:eastAsia="HG丸ｺﾞｼｯｸM-PRO" w:hAnsi="HG丸ｺﾞｼｯｸM-PRO"/>
              </w:rPr>
            </w:pP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・梅男くんへのアドバイスを個人またはグループで考える。</w:t>
            </w:r>
          </w:p>
          <w:p w:rsidR="00110BEF" w:rsidRDefault="00110BEF" w:rsidP="00110BEF">
            <w:pPr>
              <w:ind w:left="191" w:hangingChars="100" w:hanging="191"/>
              <w:rPr>
                <w:rFonts w:ascii="HG丸ｺﾞｼｯｸM-PRO" w:eastAsia="HG丸ｺﾞｼｯｸM-PRO" w:hAnsi="HG丸ｺﾞｼｯｸM-PRO"/>
              </w:rPr>
            </w:pPr>
          </w:p>
          <w:p w:rsidR="00110BEF" w:rsidRDefault="00110BEF" w:rsidP="00110BEF">
            <w:pPr>
              <w:ind w:left="191" w:hangingChars="100" w:hanging="191"/>
              <w:rPr>
                <w:rFonts w:ascii="HG丸ｺﾞｼｯｸM-PRO" w:eastAsia="HG丸ｺﾞｼｯｸM-PRO" w:hAnsi="HG丸ｺﾞｼｯｸM-PRO"/>
              </w:rPr>
            </w:pPr>
          </w:p>
        </w:tc>
        <w:tc>
          <w:tcPr>
            <w:tcW w:w="6521" w:type="dxa"/>
          </w:tcPr>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98528" behindDoc="0" locked="0" layoutInCell="1" allowOverlap="1" wp14:anchorId="42AEAF0D" wp14:editId="427E5B24">
                      <wp:simplePos x="0" y="0"/>
                      <wp:positionH relativeFrom="column">
                        <wp:posOffset>13335</wp:posOffset>
                      </wp:positionH>
                      <wp:positionV relativeFrom="paragraph">
                        <wp:posOffset>57150</wp:posOffset>
                      </wp:positionV>
                      <wp:extent cx="3705225" cy="3048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705225" cy="304800"/>
                              </a:xfrm>
                              <a:prstGeom prst="rect">
                                <a:avLst/>
                              </a:prstGeom>
                              <a:solidFill>
                                <a:sysClr val="window" lastClr="FFFFFF"/>
                              </a:solidFill>
                              <a:ln w="6350">
                                <a:solidFill>
                                  <a:prstClr val="black"/>
                                </a:solidFill>
                              </a:ln>
                              <a:effectLst/>
                            </wps:spPr>
                            <wps:txbx>
                              <w:txbxContent>
                                <w:p w:rsidR="00110BEF" w:rsidRPr="009E28EA" w:rsidRDefault="00110BEF" w:rsidP="00110BEF">
                                  <w:pPr>
                                    <w:jc w:val="center"/>
                                    <w:rPr>
                                      <w:rFonts w:ascii="HG丸ｺﾞｼｯｸM-PRO" w:eastAsia="HG丸ｺﾞｼｯｸM-PRO" w:hAnsi="HG丸ｺﾞｼｯｸM-PRO"/>
                                    </w:rPr>
                                  </w:pPr>
                                  <w:r w:rsidRPr="009E28EA">
                                    <w:rPr>
                                      <w:rFonts w:ascii="HG丸ｺﾞｼｯｸM-PRO" w:eastAsia="HG丸ｺﾞｼｯｸM-PRO" w:hAnsi="HG丸ｺﾞｼｯｸM-PRO" w:hint="eastAsia"/>
                                    </w:rPr>
                                    <w:t>健康に</w:t>
                                  </w:r>
                                  <w:r>
                                    <w:rPr>
                                      <w:rFonts w:ascii="HG丸ｺﾞｼｯｸM-PRO" w:eastAsia="HG丸ｺﾞｼｯｸM-PRO" w:hAnsi="HG丸ｺﾞｼｯｸM-PRO" w:hint="eastAsia"/>
                                    </w:rPr>
                                    <w:t>過ごすには、どんな生活のしかたがよいのだろう。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EAF0D" id="テキスト ボックス 3" o:spid="_x0000_s1027" type="#_x0000_t202" style="position:absolute;left:0;text-align:left;margin-left:1.05pt;margin-top:4.5pt;width:291.75pt;height:24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zEfQIAANgEAAAOAAAAZHJzL2Uyb0RvYy54bWysVEtu2zAQ3RfoHQjuG8m/JDUiB24CFwWC&#10;JIBTZE1TVCyUIlmStuQuYyDoIXqFouueRxfpI/3Jr6uiXtDz48zwzTydnDaVJEthXalVRjsHKSVC&#10;cZ2X6i6jn28m744pcZ6pnEmtREZXwtHT0ds3J7UZiq6ea5kLS5BEuWFtMjr33gyTxPG5qJg70EYo&#10;OAttK+ah2rskt6xG9kom3TQ9TGptc2M1F87Ber5x0lHMXxSC+6uicMITmVH05uNp4zkLZzI6YcM7&#10;y8y85Ns22D90UbFSoeg+1TnzjCxs+SpVVXKrnS78AddVooui5CK+Aa/ppC9eM50zI+JbAI4ze5jc&#10;/0vLL5fXlpR5RnuUKFZhRO36ob3/2d7/btffSbv+0a7X7f0v6KQX4KqNG+LW1OCebz7oBmPf2R2M&#10;AYWmsFX4x/sI/AB+tQdbNJ5wGHtH6aDbHVDC4eul/eM0TiN5vG2s8x+FrkgQMmoxzIgxW144j04Q&#10;ugsJxZyWZT4ppYzKyp1JS5YMc8e65LqmRDLnYczoJP5C00jx7JpUpM7oYW+QxkrPfKHWPudMMv7l&#10;dQbkkyrUF3H3tn0GyDbQBMk3syYivodtpvMV0LR6s57O8EmJYhfo95pZ7CMABMf8FY5CanSotxIl&#10;c22//c0e4rEm8FJSY78z6r4umBWA4ZPCAr3v9PuBEFHpD466UOxTz+ypRy2qMw0oO2Cz4VEM8V7u&#10;xMLq6hZUHIeqcDHFUTujfiee+Q3rQGUuxuMYBAoY5i/U1PCQOuAWQL5pbpk126l77Mul3jGBDV8M&#10;fxMbbio9XnhdlHEzAs4bVDHjoIA+cdpbqgd+PtVj1OMHafQHAAD//wMAUEsDBBQABgAIAAAAIQAm&#10;Xyop2wAAAAYBAAAPAAAAZHJzL2Rvd25yZXYueG1sTI/BTsMwEETvSP0Haytxo04rtaQhTlVV4ogQ&#10;oQe4ufaSGOJ1FLtp6NeznOA2qxnNvC13k+/EiEN0gRQsFxkIJBOso0bB8fXxLgcRkyaru0Co4Bsj&#10;7KrZTakLGy70gmOdGsElFAutoE2pL6SMpkWv4yL0SOx9hMHrxOfQSDvoC5f7Tq6ybCO9dsQLre7x&#10;0KL5qs9egaW3QObdPV0d1cZtr8/5pxmVup1P+wcQCaf0F4ZffEaHiplO4Uw2ik7BaslBBVt+iN11&#10;vt6AOLG4z0BWpfyPX/0AAAD//wMAUEsBAi0AFAAGAAgAAAAhALaDOJL+AAAA4QEAABMAAAAAAAAA&#10;AAAAAAAAAAAAAFtDb250ZW50X1R5cGVzXS54bWxQSwECLQAUAAYACAAAACEAOP0h/9YAAACUAQAA&#10;CwAAAAAAAAAAAAAAAAAvAQAAX3JlbHMvLnJlbHNQSwECLQAUAAYACAAAACEANMT8xH0CAADYBAAA&#10;DgAAAAAAAAAAAAAAAAAuAgAAZHJzL2Uyb0RvYy54bWxQSwECLQAUAAYACAAAACEAJl8qKdsAAAAG&#10;AQAADwAAAAAAAAAAAAAAAADXBAAAZHJzL2Rvd25yZXYueG1sUEsFBgAAAAAEAAQA8wAAAN8FAAAA&#10;AA==&#10;" fillcolor="window" strokeweight=".5pt">
                      <v:textbox>
                        <w:txbxContent>
                          <w:p w:rsidR="00110BEF" w:rsidRPr="009E28EA" w:rsidRDefault="00110BEF" w:rsidP="00110BEF">
                            <w:pPr>
                              <w:jc w:val="center"/>
                              <w:rPr>
                                <w:rFonts w:ascii="HG丸ｺﾞｼｯｸM-PRO" w:eastAsia="HG丸ｺﾞｼｯｸM-PRO" w:hAnsi="HG丸ｺﾞｼｯｸM-PRO"/>
                              </w:rPr>
                            </w:pPr>
                            <w:r w:rsidRPr="009E28EA">
                              <w:rPr>
                                <w:rFonts w:ascii="HG丸ｺﾞｼｯｸM-PRO" w:eastAsia="HG丸ｺﾞｼｯｸM-PRO" w:hAnsi="HG丸ｺﾞｼｯｸM-PRO" w:hint="eastAsia"/>
                              </w:rPr>
                              <w:t>健康に</w:t>
                            </w:r>
                            <w:r>
                              <w:rPr>
                                <w:rFonts w:ascii="HG丸ｺﾞｼｯｸM-PRO" w:eastAsia="HG丸ｺﾞｼｯｸM-PRO" w:hAnsi="HG丸ｺﾞｼｯｸM-PRO" w:hint="eastAsia"/>
                              </w:rPr>
                              <w:t>過ごすには、どんな生活のしかたがよいのだろう。</w:t>
                            </w:r>
                          </w:p>
                        </w:txbxContent>
                      </v:textbox>
                    </v:shape>
                  </w:pict>
                </mc:Fallback>
              </mc:AlternateContent>
            </w:r>
          </w:p>
          <w:p w:rsidR="00110BEF" w:rsidRDefault="00110BEF" w:rsidP="00110BEF">
            <w:pPr>
              <w:rPr>
                <w:rFonts w:ascii="HG丸ｺﾞｼｯｸM-PRO" w:eastAsia="HG丸ｺﾞｼｯｸM-PRO" w:hAnsi="HG丸ｺﾞｼｯｸM-PRO"/>
              </w:rPr>
            </w:pPr>
          </w:p>
          <w:p w:rsidR="00110BEF" w:rsidRDefault="006660DE" w:rsidP="00110BEF">
            <w:pPr>
              <w:rPr>
                <w:rFonts w:ascii="HG丸ｺﾞｼｯｸM-PRO" w:eastAsia="HG丸ｺﾞｼｯｸM-PRO" w:hAnsi="HG丸ｺﾞｼｯｸM-PRO"/>
              </w:rPr>
            </w:pPr>
            <w:r>
              <w:rPr>
                <w:rFonts w:ascii="HG丸ｺﾞｼｯｸM-PRO" w:eastAsia="HG丸ｺﾞｼｯｸM-PRO" w:hAnsi="HG丸ｺﾞｼｯｸM-PRO" w:hint="eastAsia"/>
              </w:rPr>
              <w:t>T1</w:t>
            </w:r>
            <w:r w:rsidR="00110BEF">
              <w:rPr>
                <w:rFonts w:ascii="HG丸ｺﾞｼｯｸM-PRO" w:eastAsia="HG丸ｺﾞｼｯｸM-PRO" w:hAnsi="HG丸ｺﾞｼｯｸM-PRO" w:hint="eastAsia"/>
              </w:rPr>
              <w:t>「どんな生活をしたら、梅男くんは健康に過ごせるのかな？」</w:t>
            </w: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○梅男くん（体調が悪い例）、梅子さん（体調が良い例）の生活を比較できるように黒板に表を提示する。規則正しい生活が大切だと気付けるよう、３日程度の生活を提示する。</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C「毎日、同じ様に過ごす。」</w:t>
            </w:r>
          </w:p>
          <w:p w:rsidR="00110BEF" w:rsidRDefault="00B32C71" w:rsidP="00110BEF">
            <w:pPr>
              <w:rPr>
                <w:rFonts w:ascii="HG丸ｺﾞｼｯｸM-PRO" w:eastAsia="HG丸ｺﾞｼｯｸM-PRO" w:hAnsi="HG丸ｺﾞｼｯｸM-PRO"/>
              </w:rPr>
            </w:pPr>
            <w:r>
              <w:rPr>
                <w:rFonts w:ascii="HG丸ｺﾞｼｯｸM-PRO" w:eastAsia="HG丸ｺﾞｼｯｸM-PRO" w:hAnsi="HG丸ｺﾞｼｯｸM-PRO" w:hint="eastAsia"/>
              </w:rPr>
              <w:t>C</w:t>
            </w:r>
            <w:r w:rsidR="00110BEF">
              <w:rPr>
                <w:rFonts w:ascii="HG丸ｺﾞｼｯｸM-PRO" w:eastAsia="HG丸ｺﾞｼｯｸM-PRO" w:hAnsi="HG丸ｺﾞｼｯｸM-PRO" w:hint="eastAsia"/>
              </w:rPr>
              <w:t>「生活のリズムをよくする。」</w:t>
            </w:r>
          </w:p>
          <w:p w:rsidR="00110BEF" w:rsidRDefault="00110BEF" w:rsidP="00110BEF">
            <w:pPr>
              <w:ind w:left="382" w:hangingChars="200" w:hanging="382"/>
              <w:rPr>
                <w:rFonts w:ascii="HG丸ｺﾞｼｯｸM-PRO" w:eastAsia="HG丸ｺﾞｼｯｸM-PRO" w:hAnsi="HG丸ｺﾞｼｯｸM-PRO"/>
              </w:rPr>
            </w:pPr>
            <w:r>
              <w:rPr>
                <w:rFonts w:ascii="HG丸ｺﾞｼｯｸM-PRO" w:eastAsia="HG丸ｺﾞｼｯｸM-PRO" w:hAnsi="HG丸ｺﾞｼｯｸM-PRO" w:hint="eastAsia"/>
              </w:rPr>
              <w:t>C「毎日、ご飯をしっかり食べて、運動して、しっかり寝る。」</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○考えた意見を全体で共有する。</w:t>
            </w:r>
          </w:p>
          <w:p w:rsidR="00110BEF" w:rsidRPr="00F52963"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○出た意見を板書する。</w:t>
            </w:r>
          </w:p>
        </w:tc>
        <w:tc>
          <w:tcPr>
            <w:tcW w:w="1984" w:type="dxa"/>
          </w:tcPr>
          <w:p w:rsidR="00110BEF" w:rsidRDefault="00110BEF" w:rsidP="00110BEF">
            <w:pPr>
              <w:jc w:val="center"/>
              <w:rPr>
                <w:rFonts w:ascii="HG丸ｺﾞｼｯｸM-PRO" w:eastAsia="HG丸ｺﾞｼｯｸM-PRO" w:hAnsi="HG丸ｺﾞｼｯｸM-PRO"/>
              </w:rPr>
            </w:pPr>
            <w:r w:rsidRPr="00036A6D">
              <w:rPr>
                <w:rFonts w:ascii="HG丸ｺﾞｼｯｸM-PRO" w:eastAsia="HG丸ｺﾞｼｯｸM-PRO" w:hAnsi="HG丸ｺﾞｼｯｸM-PRO"/>
                <w:noProof/>
              </w:rPr>
              <w:drawing>
                <wp:inline distT="0" distB="0" distL="0" distR="0" wp14:anchorId="1E671D74" wp14:editId="74E1A07D">
                  <wp:extent cx="1003300" cy="752475"/>
                  <wp:effectExtent l="0" t="0" r="6350"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13453" cy="760090"/>
                          </a:xfrm>
                          <a:prstGeom prst="rect">
                            <a:avLst/>
                          </a:prstGeom>
                        </pic:spPr>
                      </pic:pic>
                    </a:graphicData>
                  </a:graphic>
                </wp:inline>
              </w:drawing>
            </w:r>
            <w:r w:rsidRPr="00036A6D">
              <w:rPr>
                <w:noProof/>
              </w:rPr>
              <w:t xml:space="preserve"> </w:t>
            </w:r>
            <w:r w:rsidRPr="007642FE">
              <w:rPr>
                <w:rFonts w:ascii="HG丸ｺﾞｼｯｸM-PRO" w:eastAsia="HG丸ｺﾞｼｯｸM-PRO" w:hAnsi="HG丸ｺﾞｼｯｸM-PRO"/>
                <w:noProof/>
              </w:rPr>
              <w:drawing>
                <wp:inline distT="0" distB="0" distL="0" distR="0" wp14:anchorId="0ED6C1D7" wp14:editId="5FD71445">
                  <wp:extent cx="990600" cy="7429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94692" cy="746019"/>
                          </a:xfrm>
                          <a:prstGeom prst="rect">
                            <a:avLst/>
                          </a:prstGeom>
                        </pic:spPr>
                      </pic:pic>
                    </a:graphicData>
                  </a:graphic>
                </wp:inline>
              </w:drawing>
            </w:r>
          </w:p>
        </w:tc>
      </w:tr>
      <w:tr w:rsidR="00110BEF" w:rsidTr="006660DE">
        <w:tc>
          <w:tcPr>
            <w:tcW w:w="1838"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lastRenderedPageBreak/>
              <w:t>４　健康な生活の仕方を知る。</w:t>
            </w:r>
          </w:p>
          <w:p w:rsidR="00110BEF" w:rsidRDefault="00110BEF" w:rsidP="00110BEF">
            <w:pPr>
              <w:ind w:left="191" w:hangingChars="100" w:hanging="191"/>
              <w:rPr>
                <w:rFonts w:ascii="HG丸ｺﾞｼｯｸM-PRO" w:eastAsia="HG丸ｺﾞｼｯｸM-PRO" w:hAnsi="HG丸ｺﾞｼｯｸM-PRO"/>
              </w:rPr>
            </w:pP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・T2の説明を聞く。</w:t>
            </w:r>
          </w:p>
          <w:p w:rsidR="00110BEF" w:rsidRDefault="00110BEF" w:rsidP="00110BEF">
            <w:pPr>
              <w:ind w:left="191" w:hangingChars="100" w:hanging="191"/>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inline distT="0" distB="0" distL="0" distR="0" wp14:anchorId="593179A0" wp14:editId="5A13D1CE">
                      <wp:extent cx="914400" cy="304800"/>
                      <wp:effectExtent l="0" t="0" r="19050" b="19050"/>
                      <wp:docPr id="5" name="テキスト ボックス 5"/>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19050">
                                <a:solidFill>
                                  <a:prstClr val="black"/>
                                </a:solidFill>
                              </a:ln>
                              <a:effectLst/>
                            </wps:spPr>
                            <wps:txbx>
                              <w:txbxContent>
                                <w:p w:rsidR="00110BEF" w:rsidRPr="008F6002" w:rsidRDefault="00110BEF" w:rsidP="006660DE">
                                  <w:pPr>
                                    <w:jc w:val="center"/>
                                    <w:rPr>
                                      <w:rFonts w:ascii="HG丸ｺﾞｼｯｸM-PRO" w:eastAsia="HG丸ｺﾞｼｯｸM-PRO" w:hAnsi="HG丸ｺﾞｼｯｸM-PRO"/>
                                    </w:rPr>
                                  </w:pPr>
                                  <w:r w:rsidRPr="008F6002">
                                    <w:rPr>
                                      <w:rFonts w:ascii="HG丸ｺﾞｼｯｸM-PRO" w:eastAsia="HG丸ｺﾞｼｯｸM-PRO" w:hAnsi="HG丸ｺﾞｼｯｸM-PRO" w:hint="eastAsia"/>
                                    </w:rPr>
                                    <w:t>知識習得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179A0" id="テキスト ボックス 5" o:spid="_x0000_s1028" type="#_x0000_t202" style="width:1in;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bzeAIAANgEAAAOAAAAZHJzL2Uyb0RvYy54bWysVMtuEzEU3SPxD5b3dCYhgTbqpAqtgpCq&#10;tlKKunY8nmaExza2k5mwbKSKj+AXEGu+Z36EY0+SvlghsnDu+3HuvXN80lSSrIR1pVYZ7R2klAjF&#10;dV6q24x+vp6+OaTEeaZyJrUSGV0LR0/Gr18d12Yk+nqhZS4sQRDlRrXJ6MJ7M0oSxxeiYu5AG6Gg&#10;LLStmAdrb5PcshrRK5n00/RdUmubG6u5cA7Ss05JxzF+UQjuL4vCCU9kRlGbj6+N7zy8yfiYjW4t&#10;M4uSb8tg/1BFxUqFpPtQZ8wzsrTli1BVya12uvAHXFeJLoqSi9gDuumlz7qZLZgRsReA48weJvf/&#10;wvKL1ZUlZZ7RISWKVRhRu7lv7362d7/bzXfSbn60m0179ws8GQa4auNG8JoZ+Pnmg24w9p3cQRhQ&#10;aApbhX/0R6AH8Os92KLxhEN41BsMUmg4VG/TwSFoRE8enI11/qPQFQlERi1mGSFmq3PnO9OdScjl&#10;tCzzaSllZNbuVFqyYhg7tiXXNSWSOQ9hRqfxt832xE0qUqOdo3SYxlRPlCHZPuhcMv7lZQiUL1Uo&#10;QMTd2xYaIOugCZRv5k1EvL+Dba7zNdC0ultPZ/i0RLJzFHzFLPYRMOHG/CWeQmqUqLcUJQttv/1N&#10;HuyxJtBSUmO/M+q+LpkVwOGTwgJF+HEQkRkM3/eRwz7WzB9r1LI61cCyh2s2PJLB3ssdWVhd3eAU&#10;JyErVExx5M6o35Gnvrs6nDIXk0k0wgkY5s/VzPAQOuAWQL5ubpg127F77MuF3l0CGz2bfmcbPJWe&#10;LL0uyrgaAecOVaxUYHA+cbm2px7u8zEfrR4+SOM/AAAA//8DAFBLAwQUAAYACAAAACEAaXs4H9kA&#10;AAAEAQAADwAAAGRycy9kb3ducmV2LnhtbEyPwUrEQBBE74L/MLTgzZ0oUWI2k0UUD4uguOYDejO9&#10;STDTEzO9Sfx7Z73opaCopup1sVlcryYaQ+fZwPUqAUVce9txY6D6eL7KQAVBtth7JgPfFGBTnp8V&#10;mFs/8ztNO2lULOGQo4FWZMi1DnVLDsPKD8QxO/jRoUQ7NtqOOMdy1+ubJLnTDjuOCy0O9NhS/bk7&#10;OgPaPlX2C7vhNeP7at5uJ7l9eTPm8mJ5WIMSWuTvGE74ER3KyLT3R7ZB9QbiI/KrpyxNo90bSLME&#10;dFno//DlDwAAAP//AwBQSwECLQAUAAYACAAAACEAtoM4kv4AAADhAQAAEwAAAAAAAAAAAAAAAAAA&#10;AAAAW0NvbnRlbnRfVHlwZXNdLnhtbFBLAQItABQABgAIAAAAIQA4/SH/1gAAAJQBAAALAAAAAAAA&#10;AAAAAAAAAC8BAABfcmVscy8ucmVsc1BLAQItABQABgAIAAAAIQAEdmbzeAIAANgEAAAOAAAAAAAA&#10;AAAAAAAAAC4CAABkcnMvZTJvRG9jLnhtbFBLAQItABQABgAIAAAAIQBpezgf2QAAAAQBAAAPAAAA&#10;AAAAAAAAAAAAANIEAABkcnMvZG93bnJldi54bWxQSwUGAAAAAAQABADzAAAA2AUAAAAA&#10;" fillcolor="window" strokeweight="1.5pt">
                      <v:textbox>
                        <w:txbxContent>
                          <w:p w:rsidR="00110BEF" w:rsidRPr="008F6002" w:rsidRDefault="00110BEF" w:rsidP="006660DE">
                            <w:pPr>
                              <w:jc w:val="center"/>
                              <w:rPr>
                                <w:rFonts w:ascii="HG丸ｺﾞｼｯｸM-PRO" w:eastAsia="HG丸ｺﾞｼｯｸM-PRO" w:hAnsi="HG丸ｺﾞｼｯｸM-PRO"/>
                              </w:rPr>
                            </w:pPr>
                            <w:r w:rsidRPr="008F6002">
                              <w:rPr>
                                <w:rFonts w:ascii="HG丸ｺﾞｼｯｸM-PRO" w:eastAsia="HG丸ｺﾞｼｯｸM-PRO" w:hAnsi="HG丸ｺﾞｼｯｸM-PRO" w:hint="eastAsia"/>
                              </w:rPr>
                              <w:t>知識習得</w:t>
                            </w:r>
                          </w:p>
                        </w:txbxContent>
                      </v:textbox>
                      <w10:anchorlock/>
                    </v:shape>
                  </w:pict>
                </mc:Fallback>
              </mc:AlternateContent>
            </w:r>
          </w:p>
          <w:p w:rsidR="00110BEF" w:rsidRDefault="00110BEF" w:rsidP="00110BEF">
            <w:pPr>
              <w:ind w:left="191" w:hangingChars="100" w:hanging="191"/>
              <w:jc w:val="center"/>
              <w:rPr>
                <w:rFonts w:ascii="HG丸ｺﾞｼｯｸM-PRO" w:eastAsia="HG丸ｺﾞｼｯｸM-PRO" w:hAnsi="HG丸ｺﾞｼｯｸM-PRO"/>
              </w:rPr>
            </w:pPr>
          </w:p>
          <w:p w:rsidR="00110BEF" w:rsidRPr="00110BEF" w:rsidRDefault="00110BEF" w:rsidP="00110BEF">
            <w:pPr>
              <w:ind w:left="191" w:hangingChars="100" w:hanging="191"/>
              <w:rPr>
                <w:rFonts w:ascii="ＤＦ特太ゴシック体" w:eastAsia="ＤＦ特太ゴシック体" w:hAnsi="ＤＦ特太ゴシック体"/>
              </w:rPr>
            </w:pPr>
          </w:p>
        </w:tc>
        <w:tc>
          <w:tcPr>
            <w:tcW w:w="6521" w:type="dxa"/>
          </w:tcPr>
          <w:p w:rsidR="00110BEF" w:rsidRDefault="006660DE" w:rsidP="00110BE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T1</w:t>
            </w:r>
            <w:r w:rsidR="00110BEF">
              <w:rPr>
                <w:rFonts w:ascii="HG丸ｺﾞｼｯｸM-PRO" w:eastAsia="HG丸ｺﾞｼｯｸM-PRO" w:hAnsi="HG丸ｺﾞｼｯｸM-PRO" w:hint="eastAsia"/>
              </w:rPr>
              <w:t>「色々な意見が出ましたが、養護の先生の話を聞きましょう。」</w:t>
            </w:r>
          </w:p>
          <w:p w:rsidR="00110BEF" w:rsidRPr="00B32C71" w:rsidRDefault="00110BEF" w:rsidP="00110BEF">
            <w:pPr>
              <w:ind w:left="191" w:hangingChars="100" w:hanging="191"/>
              <w:rPr>
                <w:rFonts w:ascii="HG丸ｺﾞｼｯｸM-PRO" w:eastAsia="HG丸ｺﾞｼｯｸM-PRO" w:hAnsi="HG丸ｺﾞｼｯｸM-PRO"/>
              </w:rPr>
            </w:pPr>
            <w:r w:rsidRPr="00366F16">
              <w:rPr>
                <w:rFonts w:ascii="HGS創英角ﾎﾟｯﾌﾟ体" w:eastAsia="HGS創英角ﾎﾟｯﾌﾟ体" w:hAnsi="HGS創英角ﾎﾟｯﾌﾟ体" w:hint="eastAsia"/>
              </w:rPr>
              <w:t>○</w:t>
            </w:r>
            <w:r w:rsidR="006660DE">
              <w:rPr>
                <w:rFonts w:ascii="HG丸ｺﾞｼｯｸM-PRO" w:eastAsia="HG丸ｺﾞｼｯｸM-PRO" w:hAnsi="HG丸ｺﾞｼｯｸM-PRO" w:hint="eastAsia"/>
              </w:rPr>
              <w:t>T2</w:t>
            </w:r>
            <w:r w:rsidRPr="00B32C71">
              <w:rPr>
                <w:rFonts w:ascii="HG丸ｺﾞｼｯｸM-PRO" w:eastAsia="HG丸ｺﾞｼｯｸM-PRO" w:hAnsi="HG丸ｺﾞｼｯｸM-PRO" w:hint="eastAsia"/>
              </w:rPr>
              <w:t>が科学的根拠をもとに説明する。</w:t>
            </w: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inline distT="0" distB="0" distL="0" distR="0" wp14:anchorId="4564AE24" wp14:editId="427980E8">
                      <wp:extent cx="2943225" cy="465826"/>
                      <wp:effectExtent l="0" t="0" r="28575" b="10795"/>
                      <wp:docPr id="6" name="テキスト ボックス 6"/>
                      <wp:cNvGraphicFramePr/>
                      <a:graphic xmlns:a="http://schemas.openxmlformats.org/drawingml/2006/main">
                        <a:graphicData uri="http://schemas.microsoft.com/office/word/2010/wordprocessingShape">
                          <wps:wsp>
                            <wps:cNvSpPr txBox="1"/>
                            <wps:spPr>
                              <a:xfrm>
                                <a:off x="0" y="0"/>
                                <a:ext cx="2943225" cy="465826"/>
                              </a:xfrm>
                              <a:prstGeom prst="rect">
                                <a:avLst/>
                              </a:prstGeom>
                              <a:solidFill>
                                <a:sysClr val="window" lastClr="FFFFFF"/>
                              </a:solidFill>
                              <a:ln w="6350">
                                <a:solidFill>
                                  <a:prstClr val="black"/>
                                </a:solidFill>
                                <a:prstDash val="lgDashDot"/>
                              </a:ln>
                              <a:effectLst/>
                            </wps:spPr>
                            <wps:txbx>
                              <w:txbxContent>
                                <w:p w:rsidR="00110BEF" w:rsidRDefault="00B32C71" w:rsidP="00110BEF">
                                  <w:pPr>
                                    <w:rPr>
                                      <w:rFonts w:ascii="HG丸ｺﾞｼｯｸM-PRO" w:eastAsia="HG丸ｺﾞｼｯｸM-PRO" w:hAnsi="HG丸ｺﾞｼｯｸM-PRO"/>
                                    </w:rPr>
                                  </w:pPr>
                                  <w:r>
                                    <w:rPr>
                                      <w:rFonts w:ascii="HG丸ｺﾞｼｯｸM-PRO" w:eastAsia="HG丸ｺﾞｼｯｸM-PRO" w:hAnsi="HG丸ｺﾞｼｯｸM-PRO" w:hint="eastAsia"/>
                                    </w:rPr>
                                    <w:t>・運動、食事、休養及び</w:t>
                                  </w:r>
                                  <w:r w:rsidR="00110BEF">
                                    <w:rPr>
                                      <w:rFonts w:ascii="HG丸ｺﾞｼｯｸM-PRO" w:eastAsia="HG丸ｺﾞｼｯｸM-PRO" w:hAnsi="HG丸ｺﾞｼｯｸM-PRO" w:hint="eastAsia"/>
                                    </w:rPr>
                                    <w:t>睡眠</w:t>
                                  </w:r>
                                  <w:r w:rsidR="00110BEF" w:rsidRPr="00F359FA">
                                    <w:rPr>
                                      <w:rFonts w:ascii="HG丸ｺﾞｼｯｸM-PRO" w:eastAsia="HG丸ｺﾞｼｯｸM-PRO" w:hAnsi="HG丸ｺﾞｼｯｸM-PRO" w:hint="eastAsia"/>
                                    </w:rPr>
                                    <w:t>が大切</w:t>
                                  </w:r>
                                </w:p>
                                <w:p w:rsidR="00110BEF" w:rsidRPr="00F359FA"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・規則正しい生活が大切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4AE24" id="テキスト ボックス 6" o:spid="_x0000_s1029" type="#_x0000_t202" style="width:231.75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5iwIAAPUEAAAOAAAAZHJzL2Uyb0RvYy54bWysVN1u2jAUvp+0d7B8vwZSYC1qqBiIaVLV&#10;VqJTr43jkGiOj2cbEnZZpGoPsVeYdr3nyYvs2AFKu15N48KcP5+fz9/JxWVdSrIWxhagEto96VAi&#10;FIe0UMuEfr6bvTujxDqmUiZBiYRuhKWXo7dvLio9FDHkIFNhCCZRdljphObO6WEUWZ6LktkT0EKh&#10;MwNTMoeqWUapYRVmL2UUdzqDqAKTagNcWIvWaeuko5A/ywR3N1lmhSMyodibC6cJ58Kf0eiCDZeG&#10;6bzguzbYP3RRskJh0UOqKXOMrEzxV6qy4AYsZO6EQxlBlhVchBlwmm7nxTTznGkRZkFwrD7AZP9f&#10;Wn69vjWkSBM6oESxEp+o2T42Dz+bh9/N9jtptj+a7bZ5+IU6GXi4Km2HeGuu8Z6rP0CNz763WzR6&#10;FOrMlP4f5yPoR+A3B7BF7QhHY3zeO43jPiUcfb1B/ywO6aOn29pY91FASbyQUIOPGTBm6yvrsBMM&#10;3Yf4YhZkkc4KKYOysRNpyJrhuyNdUqgokcw6NCZ0Fn6+aUzx7JpUpEIoTvudUOmZz9c65FxIxr+8&#10;lsFHTZnN29Jy6eUpuF2oVL45EYi5G8Lj2eLmJVcv6vAcp3tMF5BuEGoDLXet5rMCa1zhMLfMIFkR&#10;XVxAd4NHJgHbh51ESQ7m22t2H48cQi8lFZI/ofbrihmBGH1SyK7zbq/ntyUovf77GBVz7Fkce9Sq&#10;nADi3MVV1zyIPt7JvZgZKO9xT8e+KrqY4lg7oW4vTly7krjnXIzHIQj3QzN3peaa+9QeN4/tXX3P&#10;jN5RwiGZrmG/Jmz4ghltrL+pYLxykBWBNh7nFlUkgFdwtwIVdt8Bv7zHeoh6+lqN/gAAAP//AwBQ&#10;SwMEFAAGAAgAAAAhACZBbN3aAAAABAEAAA8AAABkcnMvZG93bnJldi54bWxMj81OwzAQhO9IvIO1&#10;SNyoAy0JDXEqfsSFW0sv3Db2NgnE68h2m/D2GC5wWWk0o5lvq81sB3EiH3rHCq4XGQhi7UzPrYL9&#10;28vVHYgQkQ0OjknBFwXY1OdnFZbGTbyl0y62IpVwKFFBF+NYShl0RxbDwo3EyTs4bzEm6VtpPE6p&#10;3A7yJstyabHntNDhSE8d6c/d0Srwj+vi3QTd6GLM3euen4OePpS6vJgf7kFEmuNfGH7wEzrUialx&#10;RzZBDArSI/H3Jm+VL29BNAqK5QpkXcn/8PU3AAAA//8DAFBLAQItABQABgAIAAAAIQC2gziS/gAA&#10;AOEBAAATAAAAAAAAAAAAAAAAAAAAAABbQ29udGVudF9UeXBlc10ueG1sUEsBAi0AFAAGAAgAAAAh&#10;ADj9If/WAAAAlAEAAAsAAAAAAAAAAAAAAAAALwEAAF9yZWxzLy5yZWxzUEsBAi0AFAAGAAgAAAAh&#10;AL39DHmLAgAA9QQAAA4AAAAAAAAAAAAAAAAALgIAAGRycy9lMm9Eb2MueG1sUEsBAi0AFAAGAAgA&#10;AAAhACZBbN3aAAAABAEAAA8AAAAAAAAAAAAAAAAA5QQAAGRycy9kb3ducmV2LnhtbFBLBQYAAAAA&#10;BAAEAPMAAADsBQAAAAA=&#10;" fillcolor="window" strokeweight=".5pt">
                      <v:stroke dashstyle="longDashDot"/>
                      <v:textbox>
                        <w:txbxContent>
                          <w:p w:rsidR="00110BEF" w:rsidRDefault="00B32C71" w:rsidP="00110BEF">
                            <w:pPr>
                              <w:rPr>
                                <w:rFonts w:ascii="HG丸ｺﾞｼｯｸM-PRO" w:eastAsia="HG丸ｺﾞｼｯｸM-PRO" w:hAnsi="HG丸ｺﾞｼｯｸM-PRO"/>
                              </w:rPr>
                            </w:pPr>
                            <w:r>
                              <w:rPr>
                                <w:rFonts w:ascii="HG丸ｺﾞｼｯｸM-PRO" w:eastAsia="HG丸ｺﾞｼｯｸM-PRO" w:hAnsi="HG丸ｺﾞｼｯｸM-PRO" w:hint="eastAsia"/>
                              </w:rPr>
                              <w:t>・運動、食事、休養及び</w:t>
                            </w:r>
                            <w:r w:rsidR="00110BEF">
                              <w:rPr>
                                <w:rFonts w:ascii="HG丸ｺﾞｼｯｸM-PRO" w:eastAsia="HG丸ｺﾞｼｯｸM-PRO" w:hAnsi="HG丸ｺﾞｼｯｸM-PRO" w:hint="eastAsia"/>
                              </w:rPr>
                              <w:t>睡眠</w:t>
                            </w:r>
                            <w:r w:rsidR="00110BEF" w:rsidRPr="00F359FA">
                              <w:rPr>
                                <w:rFonts w:ascii="HG丸ｺﾞｼｯｸM-PRO" w:eastAsia="HG丸ｺﾞｼｯｸM-PRO" w:hAnsi="HG丸ｺﾞｼｯｸM-PRO" w:hint="eastAsia"/>
                              </w:rPr>
                              <w:t>が大切</w:t>
                            </w:r>
                          </w:p>
                          <w:p w:rsidR="00110BEF" w:rsidRPr="00F359FA"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・規則正しい生活が大切</w:t>
                            </w:r>
                          </w:p>
                        </w:txbxContent>
                      </v:textbox>
                      <w10:anchorlock/>
                    </v:shape>
                  </w:pict>
                </mc:Fallback>
              </mc:AlternateContent>
            </w:r>
          </w:p>
          <w:p w:rsidR="00110BEF" w:rsidRDefault="00B32C71"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○健康で過ごすためには運動、食事、休養及び</w:t>
            </w:r>
            <w:r w:rsidR="00110BEF">
              <w:rPr>
                <w:rFonts w:ascii="HG丸ｺﾞｼｯｸM-PRO" w:eastAsia="HG丸ｺﾞｼｯｸM-PRO" w:hAnsi="HG丸ｺﾞｼｯｸM-PRO" w:hint="eastAsia"/>
              </w:rPr>
              <w:t>睡眠が必要であることを説明する。</w:t>
            </w:r>
          </w:p>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○児童の身近な例を挙げる。</w:t>
            </w:r>
          </w:p>
          <w:p w:rsidR="00110BEF" w:rsidRDefault="006660DE"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Pr>
                <w:rFonts w:ascii="HG丸ｺﾞｼｯｸM-PRO" w:eastAsia="HG丸ｺﾞｼｯｸM-PRO" w:hAnsi="HG丸ｺﾞｼｯｸM-PRO" w:hint="eastAsia"/>
              </w:rPr>
              <w:t>運動を取り入れることのよさについてふれる。</w:t>
            </w:r>
          </w:p>
          <w:p w:rsidR="00110BEF" w:rsidRDefault="00110BEF" w:rsidP="00110BEF">
            <w:pPr>
              <w:rPr>
                <w:rFonts w:ascii="HG丸ｺﾞｼｯｸM-PRO" w:eastAsia="HG丸ｺﾞｼｯｸM-PRO" w:hAnsi="HG丸ｺﾞｼｯｸM-PRO"/>
              </w:rPr>
            </w:pPr>
            <w:r>
              <w:rPr>
                <w:rFonts w:ascii="HG丸ｺﾞｼｯｸM-PRO" w:eastAsia="HG丸ｺﾞｼｯｸM-PRO" w:hAnsi="HG丸ｺﾞｼｯｸM-PRO" w:hint="eastAsia"/>
              </w:rPr>
              <w:t>○保健室で実際にあった例などを話す。</w:t>
            </w:r>
          </w:p>
        </w:tc>
        <w:tc>
          <w:tcPr>
            <w:tcW w:w="1984" w:type="dxa"/>
          </w:tcPr>
          <w:p w:rsidR="00110BEF" w:rsidRDefault="00110BEF" w:rsidP="00110BEF">
            <w:pPr>
              <w:jc w:val="center"/>
              <w:rPr>
                <w:rFonts w:ascii="HG丸ｺﾞｼｯｸM-PRO" w:eastAsia="HG丸ｺﾞｼｯｸM-PRO" w:hAnsi="HG丸ｺﾞｼｯｸM-PRO"/>
              </w:rPr>
            </w:pPr>
            <w:r w:rsidRPr="001E1D01">
              <w:rPr>
                <w:rFonts w:ascii="HG丸ｺﾞｼｯｸM-PRO" w:eastAsia="HG丸ｺﾞｼｯｸM-PRO" w:hAnsi="HG丸ｺﾞｼｯｸM-PRO"/>
                <w:noProof/>
              </w:rPr>
              <w:drawing>
                <wp:inline distT="0" distB="0" distL="0" distR="0" wp14:anchorId="4A53185A" wp14:editId="70DA06E4">
                  <wp:extent cx="1066800" cy="80010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89503" cy="817127"/>
                          </a:xfrm>
                          <a:prstGeom prst="rect">
                            <a:avLst/>
                          </a:prstGeom>
                        </pic:spPr>
                      </pic:pic>
                    </a:graphicData>
                  </a:graphic>
                </wp:inline>
              </w:drawing>
            </w:r>
          </w:p>
        </w:tc>
      </w:tr>
      <w:tr w:rsidR="00110BEF" w:rsidTr="006660DE">
        <w:tc>
          <w:tcPr>
            <w:tcW w:w="1838"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５　自分の１日の生活の仕方を振り返り、健康生活大作戦カードを作成する。</w:t>
            </w:r>
          </w:p>
          <w:p w:rsidR="00110BEF" w:rsidRDefault="00110BEF" w:rsidP="00110BEF">
            <w:pPr>
              <w:ind w:left="191" w:hangingChars="100" w:hanging="191"/>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inline distT="0" distB="0" distL="0" distR="0" wp14:anchorId="77473CA1" wp14:editId="02EDEA99">
                      <wp:extent cx="847725" cy="295275"/>
                      <wp:effectExtent l="0" t="0" r="28575" b="28575"/>
                      <wp:docPr id="7" name="テキスト ボックス 7"/>
                      <wp:cNvGraphicFramePr/>
                      <a:graphic xmlns:a="http://schemas.openxmlformats.org/drawingml/2006/main">
                        <a:graphicData uri="http://schemas.microsoft.com/office/word/2010/wordprocessingShape">
                          <wps:wsp>
                            <wps:cNvSpPr txBox="1"/>
                            <wps:spPr>
                              <a:xfrm>
                                <a:off x="0" y="0"/>
                                <a:ext cx="847725" cy="295275"/>
                              </a:xfrm>
                              <a:prstGeom prst="rect">
                                <a:avLst/>
                              </a:prstGeom>
                              <a:solidFill>
                                <a:sysClr val="window" lastClr="FFFFFF"/>
                              </a:solidFill>
                              <a:ln w="19050">
                                <a:solidFill>
                                  <a:prstClr val="black"/>
                                </a:solidFill>
                              </a:ln>
                              <a:effectLst/>
                            </wps:spPr>
                            <wps:txbx>
                              <w:txbxContent>
                                <w:p w:rsidR="00110BEF" w:rsidRPr="008F6002" w:rsidRDefault="00110BEF" w:rsidP="00110BEF">
                                  <w:pPr>
                                    <w:jc w:val="center"/>
                                    <w:rPr>
                                      <w:rFonts w:ascii="HG丸ｺﾞｼｯｸM-PRO" w:eastAsia="HG丸ｺﾞｼｯｸM-PRO" w:hAnsi="HG丸ｺﾞｼｯｸM-PRO"/>
                                    </w:rPr>
                                  </w:pPr>
                                  <w:r w:rsidRPr="008F6002">
                                    <w:rPr>
                                      <w:rFonts w:ascii="HG丸ｺﾞｼｯｸM-PRO" w:eastAsia="HG丸ｺﾞｼｯｸM-PRO" w:hAnsi="HG丸ｺﾞｼｯｸM-PRO" w:hint="eastAsia"/>
                                    </w:rPr>
                                    <w:t>知識活用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473CA1" id="テキスト ボックス 7" o:spid="_x0000_s1030" type="#_x0000_t202" style="width:66.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jaewIAANgEAAAOAAAAZHJzL2Uyb0RvYy54bWysVM1uGjEQvlfqO1i+l10QlIBYIkpEVQkl&#10;kUiVs/F6YVWvx7UNu/QYpKgP0Veoeu7z7It07AVCkp6qcjDz//PNzI4uq0KSrTA2B5XQdiumRCgO&#10;aa5WCf18N3t3QYl1TKVMghIJ3QlLL8dv34xKPRQdWINMhSEYRNlhqRO6dk4Po8jytSiYbYEWCpUZ&#10;mII5ZM0qSg0rMXoho04cv49KMKk2wIW1KL1qlHQc4meZ4O4my6xwRCYUa3PhNeFd+jcaj9hwZZhe&#10;5/xQBvuHKgqWK0x6CnXFHCMbk78KVeTcgIXMtTgUEWRZzkXoAbtpxy+6WayZFqEXBMfqE0z2/4Xl&#10;19tbQ/I0oX1KFCtwRPX+sX74WT/8rvffSb3/Ue/39cMv5Enfw1VqO0SvhUY/V32ACsd+lFsUehSq&#10;zBT+H/sjqEfgdyewReUIR+FFt9/v9CjhqOoMep1+z0eJnpy1se6jgIJ4IqEGZxkgZtu5dY3p0cTn&#10;siDzdJZLGZidnUpDtgzHjtuSQkmJZNahMKGz8Dtke+YmFSmxnUHci0OqZ0qf7BR0KRn/8joEli+V&#10;L0CE3TsU6iFroPGUq5ZVQLx7hG0J6Q7RNNCsp9V8lmOyORZ8ywzuIwKIN+Zu8MkkYIlwoChZg/n2&#10;N7m3xzVBLSUl7ndC7dcNMwJx+KRwgQbtbtcfRGC6vX4HGXOuWZ5r1KaYAmLZxmvWPJDe3skjmRko&#10;7vEUJz4rqpjimDuh7khOXXN1eMpcTCbBCE9AMzdXC819aI+bB/muumdGH8bucF+u4XgJbPhi+o2t&#10;91Qw2TjI8rAaHucGVVwpz+D5hOU6nLq/z3M+WD19kMZ/AAAA//8DAFBLAwQUAAYACAAAACEAXjfo&#10;wdoAAAAEAQAADwAAAGRycy9kb3ducmV2LnhtbEyPQUvDQBCF74L/YRnBm91oTakxmyKKhyJYrPkB&#10;0+yYBLOzMTtN4r9360UvA4/3eO+bfDO7To00hNazgetFAoq48rbl2kD5/ny1BhUE2WLnmQx8U4BN&#10;cX6WY2b9xG807qVWsYRDhgYakT7TOlQNOQwL3xNH78MPDiXKodZ2wCmWu07fJMlKO2w5LjTY02ND&#10;1ef+6Axo+1TaL2z71zXfldN2O0r6sjPm8mJ+uAclNMtfGE74ER2KyHTwR7ZBdQbiI/J7T95ymYI6&#10;GLhdpaCLXP+HL34AAAD//wMAUEsBAi0AFAAGAAgAAAAhALaDOJL+AAAA4QEAABMAAAAAAAAAAAAA&#10;AAAAAAAAAFtDb250ZW50X1R5cGVzXS54bWxQSwECLQAUAAYACAAAACEAOP0h/9YAAACUAQAACwAA&#10;AAAAAAAAAAAAAAAvAQAAX3JlbHMvLnJlbHNQSwECLQAUAAYACAAAACEAFUho2nsCAADYBAAADgAA&#10;AAAAAAAAAAAAAAAuAgAAZHJzL2Uyb0RvYy54bWxQSwECLQAUAAYACAAAACEAXjfowdoAAAAEAQAA&#10;DwAAAAAAAAAAAAAAAADVBAAAZHJzL2Rvd25yZXYueG1sUEsFBgAAAAAEAAQA8wAAANwFAAAAAA==&#10;" fillcolor="window" strokeweight="1.5pt">
                      <v:textbox>
                        <w:txbxContent>
                          <w:p w:rsidR="00110BEF" w:rsidRPr="008F6002" w:rsidRDefault="00110BEF" w:rsidP="00110BEF">
                            <w:pPr>
                              <w:jc w:val="center"/>
                              <w:rPr>
                                <w:rFonts w:ascii="HG丸ｺﾞｼｯｸM-PRO" w:eastAsia="HG丸ｺﾞｼｯｸM-PRO" w:hAnsi="HG丸ｺﾞｼｯｸM-PRO"/>
                              </w:rPr>
                            </w:pPr>
                            <w:r w:rsidRPr="008F6002">
                              <w:rPr>
                                <w:rFonts w:ascii="HG丸ｺﾞｼｯｸM-PRO" w:eastAsia="HG丸ｺﾞｼｯｸM-PRO" w:hAnsi="HG丸ｺﾞｼｯｸM-PRO" w:hint="eastAsia"/>
                              </w:rPr>
                              <w:t>知識活用</w:t>
                            </w:r>
                          </w:p>
                        </w:txbxContent>
                      </v:textbox>
                      <w10:anchorlock/>
                    </v:shape>
                  </w:pict>
                </mc:Fallback>
              </mc:AlternateContent>
            </w:r>
          </w:p>
          <w:p w:rsidR="00110BEF" w:rsidRDefault="00110BEF" w:rsidP="00110BEF">
            <w:pPr>
              <w:ind w:left="191" w:hangingChars="100" w:hanging="191"/>
              <w:rPr>
                <w:rFonts w:ascii="HG丸ｺﾞｼｯｸM-PRO" w:eastAsia="HG丸ｺﾞｼｯｸM-PRO" w:hAnsi="HG丸ｺﾞｼｯｸM-PRO"/>
              </w:rPr>
            </w:pPr>
          </w:p>
          <w:p w:rsidR="00110BEF" w:rsidRPr="00110BEF" w:rsidRDefault="00110BEF" w:rsidP="00110BEF">
            <w:pPr>
              <w:rPr>
                <w:rFonts w:ascii="ＤＦ特太ゴシック体" w:eastAsia="ＤＦ特太ゴシック体" w:hAnsi="ＤＦ特太ゴシック体"/>
              </w:rPr>
            </w:pPr>
          </w:p>
          <w:p w:rsidR="00110BEF" w:rsidRPr="00F359FA" w:rsidRDefault="00110BEF" w:rsidP="00110BEF">
            <w:pPr>
              <w:ind w:left="191" w:hangingChars="100" w:hanging="191"/>
              <w:rPr>
                <w:rFonts w:ascii="HG丸ｺﾞｼｯｸM-PRO" w:eastAsia="HG丸ｺﾞｼｯｸM-PRO" w:hAnsi="HG丸ｺﾞｼｯｸM-PRO"/>
              </w:rPr>
            </w:pPr>
          </w:p>
        </w:tc>
        <w:tc>
          <w:tcPr>
            <w:tcW w:w="6521" w:type="dxa"/>
          </w:tcPr>
          <w:p w:rsidR="00110BEF" w:rsidRDefault="00110BEF" w:rsidP="00110BE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inline distT="0" distB="0" distL="0" distR="0" wp14:anchorId="7C4D97AA" wp14:editId="47C05BC8">
                      <wp:extent cx="3901440" cy="891540"/>
                      <wp:effectExtent l="0" t="0" r="22860" b="22860"/>
                      <wp:docPr id="8" name="テキスト ボックス 8"/>
                      <wp:cNvGraphicFramePr/>
                      <a:graphic xmlns:a="http://schemas.openxmlformats.org/drawingml/2006/main">
                        <a:graphicData uri="http://schemas.microsoft.com/office/word/2010/wordprocessingShape">
                          <wps:wsp>
                            <wps:cNvSpPr txBox="1"/>
                            <wps:spPr>
                              <a:xfrm>
                                <a:off x="0" y="0"/>
                                <a:ext cx="3901440" cy="891540"/>
                              </a:xfrm>
                              <a:prstGeom prst="rect">
                                <a:avLst/>
                              </a:prstGeom>
                              <a:solidFill>
                                <a:sysClr val="window" lastClr="FFFFFF"/>
                              </a:solidFill>
                              <a:ln w="6350">
                                <a:solidFill>
                                  <a:prstClr val="black"/>
                                </a:solidFill>
                                <a:prstDash val="solid"/>
                              </a:ln>
                            </wps:spPr>
                            <wps:txbx>
                              <w:txbxContent>
                                <w:p w:rsidR="00110BEF" w:rsidRDefault="006660DE" w:rsidP="00110BE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T1</w:t>
                                  </w:r>
                                  <w:r w:rsidR="00110BEF">
                                    <w:rPr>
                                      <w:rFonts w:ascii="HG丸ｺﾞｼｯｸM-PRO" w:eastAsia="HG丸ｺﾞｼｯｸM-PRO" w:hAnsi="HG丸ｺﾞｼｯｸM-PRO" w:hint="eastAsia"/>
                                    </w:rPr>
                                    <w:t>「今度は自分の生活について考えてみましょう。自分がより健康に過ごすためには、どんな生活の仕方が良いでしょう。</w:t>
                                  </w:r>
                                </w:p>
                                <w:p w:rsidR="00110BEF" w:rsidRDefault="00110BEF" w:rsidP="00B32C71">
                                  <w:pPr>
                                    <w:ind w:leftChars="300" w:left="574"/>
                                  </w:pPr>
                                  <w:r>
                                    <w:rPr>
                                      <w:rFonts w:ascii="HG丸ｺﾞｼｯｸM-PRO" w:eastAsia="HG丸ｺﾞｼｯｸM-PRO" w:hAnsi="HG丸ｺﾞｼｯｸM-PRO" w:hint="eastAsia"/>
                                    </w:rPr>
                                    <w:t>健康に過ごすための作戦と成功させるためにがんばることを考えて、健康大作戦カードを作りましょう。」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D97AA" id="テキスト ボックス 8" o:spid="_x0000_s1031" type="#_x0000_t202" style="width:307.2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0GfQIAAOMEAAAOAAAAZHJzL2Uyb0RvYy54bWysVEtu2zAQ3RfoHQjuG9lJnCZG5MBN4KJA&#10;kARIiqxpioqEUiRL0pbcZQwEPUSvUHTd8+gifaRk59OsinpBD+fzhvNmRscnTSXJUlhXapXS4c6A&#10;EqG4zkp1l9LPN7N3h5Q4z1TGpFYipSvh6Mnk7Zvj2ozFri60zIQlAFFuXJuUFt6bcZI4XoiKuR1t&#10;hIIx17ZiHld7l2SW1UCvZLI7GBwktbaZsZoL56A964x0EvHzXHB/medOeCJTirf5eNp4zsOZTI7Z&#10;+M4yU5S8fwb7h1dUrFRIuoU6Y56RhS3/gqpKbrXTud/hukp0npdcxBpQzXDwoprrghkRawE5zmxp&#10;cv8Pll8srywps5SiUYpVaFG7fmjvf7b3v9v1d9Kuf7TrdXv/C3dyGOiqjRsj6togzjcfdIO2b/QO&#10;ysBCk9sq/KM+AjuIX23JFo0nHMq9o8Fwfx8mDtvh0XAEGfDJY7Sxzn8UuiJBSKlFMyPHbHnufOe6&#10;cQnJnJZlNiuljJeVO5WWLBn6jnHJdE2JZM5DmdJZ/PXZnoVJReqUHuyNBjHTM1vItcWcS8a/vIYQ&#10;vM6YK7rUEaB3kwrVBfY6loLkm3kTyR8Fn6CZ62wFYq3uJtUZPiuBeI6nXzGL0QRhWDd/iSOXGo/V&#10;vURJoe231/TBHxMDKyU1Rj2l7uuCWQFGPinM0lHXBx8v+6P3u8hhn1rmTy1qUZ1qsDrEYhsexeDv&#10;5UbMra5usZXTkBUmpjhyp9RvxFPfLSC2movpNDphGwzz5+ra8AAdWhiYvGlumTX9AHiMzoXeLAUb&#10;v5iDzjdEKj1deJ2XcUgeWe3pxybFMeu3Pqzq03v0evw2Tf4AAAD//wMAUEsDBBQABgAIAAAAIQBu&#10;URPy2gAAAAUBAAAPAAAAZHJzL2Rvd25yZXYueG1sTI/BTsMwEETvSP0Haytxo05RVJUQp6oqcUSI&#10;wKHcXHtJ3MbrKHbT0K9n4QKXkVYzmnlbbibfiRGH6AIpWC4yEEgmWEeNgve3p7s1iJg0Wd0FQgVf&#10;GGFTzW5KXdhwoVcc69QILqFYaAVtSn0hZTQteh0XoUdi7zMMXic+h0baQV+43HfyPstW0mtHvNDq&#10;HnctmlN99gos7QOZD/d8dVQb93B9WR/NqNTtfNo+gkg4pb8w/OAzOlTMdAhnslF0CviR9KvsrZZ5&#10;DuLAoTzLQVal/E9ffQMAAP//AwBQSwECLQAUAAYACAAAACEAtoM4kv4AAADhAQAAEwAAAAAAAAAA&#10;AAAAAAAAAAAAW0NvbnRlbnRfVHlwZXNdLnhtbFBLAQItABQABgAIAAAAIQA4/SH/1gAAAJQBAAAL&#10;AAAAAAAAAAAAAAAAAC8BAABfcmVscy8ucmVsc1BLAQItABQABgAIAAAAIQDKKp0GfQIAAOMEAAAO&#10;AAAAAAAAAAAAAAAAAC4CAABkcnMvZTJvRG9jLnhtbFBLAQItABQABgAIAAAAIQBuURPy2gAAAAUB&#10;AAAPAAAAAAAAAAAAAAAAANcEAABkcnMvZG93bnJldi54bWxQSwUGAAAAAAQABADzAAAA3gUAAAAA&#10;" fillcolor="window" strokeweight=".5pt">
                      <v:textbox>
                        <w:txbxContent>
                          <w:p w:rsidR="00110BEF" w:rsidRDefault="006660DE" w:rsidP="00110BE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T1</w:t>
                            </w:r>
                            <w:r w:rsidR="00110BEF">
                              <w:rPr>
                                <w:rFonts w:ascii="HG丸ｺﾞｼｯｸM-PRO" w:eastAsia="HG丸ｺﾞｼｯｸM-PRO" w:hAnsi="HG丸ｺﾞｼｯｸM-PRO" w:hint="eastAsia"/>
                              </w:rPr>
                              <w:t>「今度は自分の生活について考えてみましょう。自分がより健康に過ごすためには、どんな生活の仕方が良いでしょう。</w:t>
                            </w:r>
                          </w:p>
                          <w:p w:rsidR="00110BEF" w:rsidRDefault="00110BEF" w:rsidP="00B32C71">
                            <w:pPr>
                              <w:ind w:leftChars="300" w:left="574"/>
                            </w:pPr>
                            <w:r>
                              <w:rPr>
                                <w:rFonts w:ascii="HG丸ｺﾞｼｯｸM-PRO" w:eastAsia="HG丸ｺﾞｼｯｸM-PRO" w:hAnsi="HG丸ｺﾞｼｯｸM-PRO" w:hint="eastAsia"/>
                              </w:rPr>
                              <w:t>健康に過ごすための作戦と成功させるためにがんばることを考えて、健康大作戦カードを作りましょう。」</w:t>
                            </w:r>
                          </w:p>
                        </w:txbxContent>
                      </v:textbox>
                      <w10:anchorlock/>
                    </v:shape>
                  </w:pict>
                </mc:Fallback>
              </mc:AlternateContent>
            </w:r>
          </w:p>
          <w:p w:rsidR="00110BEF" w:rsidRPr="00B32C71" w:rsidRDefault="006660DE"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sidRPr="00B32C71">
              <w:rPr>
                <w:rFonts w:ascii="HG丸ｺﾞｼｯｸM-PRO" w:eastAsia="HG丸ｺﾞｼｯｸM-PRO" w:hAnsi="HG丸ｺﾞｼｯｸM-PRO" w:hint="eastAsia"/>
              </w:rPr>
              <w:t>生活チェック表を使って自分の生活を振り返り、規則正しい生活をする上で、自分の課題は何かを考えられるようにする。</w:t>
            </w:r>
          </w:p>
          <w:p w:rsidR="00110BEF" w:rsidRPr="00B32C71" w:rsidRDefault="006660DE"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sidRPr="00B32C71">
              <w:rPr>
                <w:rFonts w:ascii="HG丸ｺﾞｼｯｸM-PRO" w:eastAsia="HG丸ｺﾞｼｯｸM-PRO" w:hAnsi="HG丸ｺﾞｼｯｸM-PRO" w:hint="eastAsia"/>
              </w:rPr>
              <w:t>自分の課題を解決するために取り組みたいことを、健康生活大作戦カードに記入するように伝える。</w:t>
            </w:r>
          </w:p>
          <w:p w:rsidR="00110BEF" w:rsidRPr="00B32C71" w:rsidRDefault="006660DE"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sidRPr="00B32C71">
              <w:rPr>
                <w:rFonts w:ascii="HG丸ｺﾞｼｯｸM-PRO" w:eastAsia="HG丸ｺﾞｼｯｸM-PRO" w:hAnsi="HG丸ｺﾞｼｯｸM-PRO" w:hint="eastAsia"/>
              </w:rPr>
              <w:t>たくさんの作戦を考える児童には、自分の課題に合った実現可能なものを考えられるように助言する。</w:t>
            </w:r>
          </w:p>
          <w:p w:rsidR="00110BEF" w:rsidRPr="00B32C71" w:rsidRDefault="00110BEF" w:rsidP="00110BEF">
            <w:pPr>
              <w:ind w:left="382" w:hangingChars="200" w:hanging="382"/>
              <w:rPr>
                <w:rFonts w:ascii="HG丸ｺﾞｼｯｸM-PRO" w:eastAsia="HG丸ｺﾞｼｯｸM-PRO" w:hAnsi="HG丸ｺﾞｼｯｸM-PRO"/>
              </w:rPr>
            </w:pPr>
            <w:r w:rsidRPr="00B32C71">
              <w:rPr>
                <w:rFonts w:ascii="HG丸ｺﾞｼｯｸM-PRO" w:eastAsia="HG丸ｺﾞｼｯｸM-PRO" w:hAnsi="HG丸ｺﾞｼｯｸM-PRO" w:hint="eastAsia"/>
              </w:rPr>
              <w:t>Ｃ「僕は起きる時間がバラバラなので早寝早起き大作戦をします。夜９時には寝て、朝７時には起きるようにします。」</w:t>
            </w:r>
          </w:p>
          <w:p w:rsidR="00110BEF" w:rsidRPr="00F359FA" w:rsidRDefault="00110BEF" w:rsidP="00110BEF">
            <w:pPr>
              <w:ind w:left="382" w:hangingChars="200" w:hanging="382"/>
              <w:rPr>
                <w:rFonts w:ascii="HG丸ｺﾞｼｯｸM-PRO" w:eastAsia="HG丸ｺﾞｼｯｸM-PRO" w:hAnsi="HG丸ｺﾞｼｯｸM-PRO"/>
              </w:rPr>
            </w:pPr>
            <w:r w:rsidRPr="00B32C71">
              <w:rPr>
                <w:rFonts w:ascii="HG丸ｺﾞｼｯｸM-PRO" w:eastAsia="HG丸ｺﾞｼｯｸM-PRO" w:hAnsi="HG丸ｺﾞｼｯｸM-PRO" w:hint="eastAsia"/>
              </w:rPr>
              <w:t>Ｃ「私は外遊び大作戦です。全く体を動かさない日があるので、休</w:t>
            </w:r>
            <w:r>
              <w:rPr>
                <w:rFonts w:ascii="HG丸ｺﾞｼｯｸM-PRO" w:eastAsia="HG丸ｺﾞｼｯｸM-PRO" w:hAnsi="HG丸ｺﾞｼｯｸM-PRO" w:hint="eastAsia"/>
              </w:rPr>
              <w:t>み時間や放課後は、必ず校庭に出て運動をするようにします。」</w:t>
            </w:r>
          </w:p>
        </w:tc>
        <w:tc>
          <w:tcPr>
            <w:tcW w:w="1984" w:type="dxa"/>
          </w:tcPr>
          <w:p w:rsidR="00110BEF" w:rsidRDefault="00110BEF" w:rsidP="00110BEF">
            <w:pPr>
              <w:jc w:val="center"/>
              <w:rPr>
                <w:rFonts w:ascii="HG丸ｺﾞｼｯｸM-PRO" w:eastAsia="HG丸ｺﾞｼｯｸM-PRO" w:hAnsi="HG丸ｺﾞｼｯｸM-PRO"/>
              </w:rPr>
            </w:pPr>
            <w:r w:rsidRPr="007642FE">
              <w:rPr>
                <w:rFonts w:ascii="HG丸ｺﾞｼｯｸM-PRO" w:eastAsia="HG丸ｺﾞｼｯｸM-PRO" w:hAnsi="HG丸ｺﾞｼｯｸM-PRO"/>
                <w:noProof/>
              </w:rPr>
              <w:drawing>
                <wp:inline distT="0" distB="0" distL="0" distR="0" wp14:anchorId="398DDE59" wp14:editId="1297DC3E">
                  <wp:extent cx="1037590" cy="778193"/>
                  <wp:effectExtent l="0" t="0" r="0" b="317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48679" cy="786509"/>
                          </a:xfrm>
                          <a:prstGeom prst="rect">
                            <a:avLst/>
                          </a:prstGeom>
                        </pic:spPr>
                      </pic:pic>
                    </a:graphicData>
                  </a:graphic>
                </wp:inline>
              </w:drawing>
            </w:r>
          </w:p>
          <w:p w:rsidR="00110BEF" w:rsidRDefault="00110BEF" w:rsidP="00110BEF">
            <w:pPr>
              <w:jc w:val="center"/>
              <w:rPr>
                <w:rFonts w:ascii="HG丸ｺﾞｼｯｸM-PRO" w:eastAsia="HG丸ｺﾞｼｯｸM-PRO" w:hAnsi="HG丸ｺﾞｼｯｸM-PRO"/>
              </w:rPr>
            </w:pPr>
          </w:p>
          <w:p w:rsidR="00110BEF" w:rsidRDefault="00110BEF" w:rsidP="00110BEF">
            <w:pPr>
              <w:jc w:val="center"/>
              <w:rPr>
                <w:rFonts w:ascii="HG丸ｺﾞｼｯｸM-PRO" w:eastAsia="HG丸ｺﾞｼｯｸM-PRO" w:hAnsi="HG丸ｺﾞｼｯｸM-PRO"/>
              </w:rPr>
            </w:pPr>
            <w:r w:rsidRPr="001E1D01">
              <w:rPr>
                <w:rFonts w:ascii="HG丸ｺﾞｼｯｸM-PRO" w:eastAsia="HG丸ｺﾞｼｯｸM-PRO" w:hAnsi="HG丸ｺﾞｼｯｸM-PRO"/>
                <w:noProof/>
              </w:rPr>
              <w:drawing>
                <wp:inline distT="0" distB="0" distL="0" distR="0" wp14:anchorId="66E8FD2E" wp14:editId="1345B291">
                  <wp:extent cx="1058333" cy="793750"/>
                  <wp:effectExtent l="0" t="0" r="889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7187" cy="807890"/>
                          </a:xfrm>
                          <a:prstGeom prst="rect">
                            <a:avLst/>
                          </a:prstGeom>
                        </pic:spPr>
                      </pic:pic>
                    </a:graphicData>
                  </a:graphic>
                </wp:inline>
              </w:drawing>
            </w:r>
          </w:p>
          <w:p w:rsidR="00110BEF" w:rsidRDefault="00110BEF" w:rsidP="00110BEF">
            <w:pPr>
              <w:jc w:val="center"/>
              <w:rPr>
                <w:rFonts w:ascii="HG丸ｺﾞｼｯｸM-PRO" w:eastAsia="HG丸ｺﾞｼｯｸM-PRO" w:hAnsi="HG丸ｺﾞｼｯｸM-PRO"/>
              </w:rPr>
            </w:pPr>
          </w:p>
          <w:p w:rsidR="00110BEF" w:rsidRDefault="00110BEF" w:rsidP="00110BEF">
            <w:pPr>
              <w:jc w:val="center"/>
              <w:rPr>
                <w:rFonts w:ascii="HG丸ｺﾞｼｯｸM-PRO" w:eastAsia="HG丸ｺﾞｼｯｸM-PRO" w:hAnsi="HG丸ｺﾞｼｯｸM-PRO"/>
              </w:rPr>
            </w:pPr>
            <w:r w:rsidRPr="001E1D01">
              <w:rPr>
                <w:rFonts w:ascii="HG丸ｺﾞｼｯｸM-PRO" w:eastAsia="HG丸ｺﾞｼｯｸM-PRO" w:hAnsi="HG丸ｺﾞｼｯｸM-PRO"/>
                <w:noProof/>
              </w:rPr>
              <w:drawing>
                <wp:inline distT="0" distB="0" distL="0" distR="0" wp14:anchorId="73E02AE1" wp14:editId="79DA0181">
                  <wp:extent cx="1092200" cy="8191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24971" cy="843728"/>
                          </a:xfrm>
                          <a:prstGeom prst="rect">
                            <a:avLst/>
                          </a:prstGeom>
                        </pic:spPr>
                      </pic:pic>
                    </a:graphicData>
                  </a:graphic>
                </wp:inline>
              </w:drawing>
            </w:r>
          </w:p>
        </w:tc>
      </w:tr>
      <w:tr w:rsidR="00110BEF" w:rsidTr="006660DE">
        <w:trPr>
          <w:trHeight w:val="2799"/>
        </w:trPr>
        <w:tc>
          <w:tcPr>
            <w:tcW w:w="1838" w:type="dxa"/>
          </w:tcPr>
          <w:p w:rsidR="00110BEF"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６　学習のまとめをする。</w:t>
            </w:r>
          </w:p>
          <w:p w:rsidR="00110BEF" w:rsidRDefault="00110BEF" w:rsidP="00110BEF">
            <w:pPr>
              <w:rPr>
                <w:rFonts w:ascii="HG丸ｺﾞｼｯｸM-PRO" w:eastAsia="HG丸ｺﾞｼｯｸM-PRO" w:hAnsi="HG丸ｺﾞｼｯｸM-PRO"/>
              </w:rPr>
            </w:pPr>
          </w:p>
          <w:p w:rsidR="00110BEF" w:rsidRPr="00B32C71" w:rsidRDefault="00110BEF" w:rsidP="00110BEF">
            <w:pPr>
              <w:ind w:left="191" w:hangingChars="100" w:hanging="191"/>
              <w:rPr>
                <w:rFonts w:ascii="HG丸ｺﾞｼｯｸM-PRO" w:eastAsia="HG丸ｺﾞｼｯｸM-PRO" w:hAnsi="HG丸ｺﾞｼｯｸM-PRO"/>
              </w:rPr>
            </w:pPr>
            <w:r w:rsidRPr="00B32C71">
              <w:rPr>
                <w:rFonts w:ascii="HG丸ｺﾞｼｯｸM-PRO" w:eastAsia="HG丸ｺﾞｼｯｸM-PRO" w:hAnsi="HG丸ｺﾞｼｯｸM-PRO" w:hint="eastAsia"/>
              </w:rPr>
              <w:t>・作成したカードを発表する。</w:t>
            </w:r>
          </w:p>
          <w:p w:rsidR="00110BEF" w:rsidRDefault="00110BEF" w:rsidP="00110BEF">
            <w:pPr>
              <w:ind w:left="191" w:hangingChars="100" w:hanging="191"/>
              <w:rPr>
                <w:rFonts w:ascii="HGS創英角ﾎﾟｯﾌﾟ体" w:eastAsia="HGS創英角ﾎﾟｯﾌﾟ体" w:hAnsi="HGS創英角ﾎﾟｯﾌﾟ体"/>
              </w:rPr>
            </w:pPr>
          </w:p>
          <w:p w:rsidR="00110BEF" w:rsidRPr="00110BEF" w:rsidRDefault="00110BEF" w:rsidP="00110BEF">
            <w:pPr>
              <w:ind w:left="191" w:hangingChars="100" w:hanging="191"/>
              <w:rPr>
                <w:rFonts w:ascii="ＤＦ特太ゴシック体" w:eastAsia="ＤＦ特太ゴシック体" w:hAnsi="ＤＦ特太ゴシック体"/>
              </w:rPr>
            </w:pPr>
          </w:p>
        </w:tc>
        <w:tc>
          <w:tcPr>
            <w:tcW w:w="6521" w:type="dxa"/>
          </w:tcPr>
          <w:p w:rsidR="00110BEF" w:rsidRPr="00B32C71" w:rsidRDefault="006660DE"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sidRPr="00B32C71">
              <w:rPr>
                <w:rFonts w:ascii="HG丸ｺﾞｼｯｸM-PRO" w:eastAsia="HG丸ｺﾞｼｯｸM-PRO" w:hAnsi="HG丸ｺﾞｼｯｸM-PRO" w:hint="eastAsia"/>
              </w:rPr>
              <w:t>周りの友だちとカードを見せ合うことで、作戦を伝え合う。</w:t>
            </w:r>
          </w:p>
          <w:p w:rsidR="00110BEF" w:rsidRPr="00B32C71" w:rsidRDefault="006660DE"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w:t>
            </w:r>
            <w:r w:rsidR="00110BEF" w:rsidRPr="00B32C71">
              <w:rPr>
                <w:rFonts w:ascii="HG丸ｺﾞｼｯｸM-PRO" w:eastAsia="HG丸ｺﾞｼｯｸM-PRO" w:hAnsi="HG丸ｺﾞｼｯｸM-PRO" w:hint="eastAsia"/>
              </w:rPr>
              <w:t>全体で共有し、児童の考えた意見を価値付ける。</w:t>
            </w:r>
          </w:p>
          <w:p w:rsidR="00110BEF" w:rsidRPr="00B32C71" w:rsidRDefault="006660DE" w:rsidP="00110BEF">
            <w:pPr>
              <w:ind w:left="574" w:hangingChars="300" w:hanging="574"/>
              <w:rPr>
                <w:rFonts w:ascii="HG丸ｺﾞｼｯｸM-PRO" w:eastAsia="HG丸ｺﾞｼｯｸM-PRO" w:hAnsi="HG丸ｺﾞｼｯｸM-PRO"/>
              </w:rPr>
            </w:pPr>
            <w:r>
              <w:rPr>
                <w:rFonts w:ascii="HG丸ｺﾞｼｯｸM-PRO" w:eastAsia="HG丸ｺﾞｼｯｸM-PRO" w:hAnsi="HG丸ｺﾞｼｯｸM-PRO" w:hint="eastAsia"/>
              </w:rPr>
              <w:t>○</w:t>
            </w:r>
            <w:r w:rsidR="00110BEF" w:rsidRPr="00B32C71">
              <w:rPr>
                <w:rFonts w:ascii="HG丸ｺﾞｼｯｸM-PRO" w:eastAsia="HG丸ｺﾞｼｯｸM-PRO" w:hAnsi="HG丸ｺﾞｼｯｸM-PRO" w:hint="eastAsia"/>
              </w:rPr>
              <w:t>Ｔ２は、児童のカードの内容について、課題と作戦が合っているか、</w:t>
            </w:r>
          </w:p>
          <w:p w:rsidR="00110BEF" w:rsidRPr="00B32C71" w:rsidRDefault="00110BEF" w:rsidP="00110BEF">
            <w:pPr>
              <w:ind w:leftChars="100" w:left="573" w:hangingChars="200" w:hanging="382"/>
              <w:rPr>
                <w:rFonts w:ascii="HG丸ｺﾞｼｯｸM-PRO" w:eastAsia="HG丸ｺﾞｼｯｸM-PRO" w:hAnsi="HG丸ｺﾞｼｯｸM-PRO"/>
              </w:rPr>
            </w:pPr>
            <w:r w:rsidRPr="00B32C71">
              <w:rPr>
                <w:rFonts w:ascii="HG丸ｺﾞｼｯｸM-PRO" w:eastAsia="HG丸ｺﾞｼｯｸM-PRO" w:hAnsi="HG丸ｺﾞｼｯｸM-PRO" w:hint="eastAsia"/>
              </w:rPr>
              <w:t>規則正しい生活を意識できているか、個々の生活の様子を踏まえな</w:t>
            </w:r>
          </w:p>
          <w:p w:rsidR="00110BEF" w:rsidRPr="00B32C71" w:rsidRDefault="00110BEF" w:rsidP="00110BEF">
            <w:pPr>
              <w:ind w:firstLineChars="100" w:firstLine="191"/>
              <w:rPr>
                <w:rFonts w:ascii="HG丸ｺﾞｼｯｸM-PRO" w:eastAsia="HG丸ｺﾞｼｯｸM-PRO" w:hAnsi="HG丸ｺﾞｼｯｸM-PRO"/>
              </w:rPr>
            </w:pPr>
            <w:r w:rsidRPr="00B32C71">
              <w:rPr>
                <w:rFonts w:ascii="HG丸ｺﾞｼｯｸM-PRO" w:eastAsia="HG丸ｺﾞｼｯｸM-PRO" w:hAnsi="HG丸ｺﾞｼｯｸM-PRO" w:hint="eastAsia"/>
              </w:rPr>
              <w:t>がら価値付ける。</w:t>
            </w:r>
          </w:p>
          <w:p w:rsidR="00110BEF" w:rsidRDefault="00B32C71"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◇自分の生活を振り返り、運動、食事、休養及び睡眠</w:t>
            </w:r>
            <w:r w:rsidR="00110BEF">
              <w:rPr>
                <w:rFonts w:ascii="HG丸ｺﾞｼｯｸM-PRO" w:eastAsia="HG丸ｺﾞｼｯｸM-PRO" w:hAnsi="HG丸ｺﾞｼｯｸM-PRO" w:hint="eastAsia"/>
              </w:rPr>
              <w:t>の調和のとれた規則正しい生活を</w:t>
            </w:r>
            <w:r>
              <w:rPr>
                <w:rFonts w:ascii="HG丸ｺﾞｼｯｸM-PRO" w:eastAsia="HG丸ｺﾞｼｯｸM-PRO" w:hAnsi="HG丸ｺﾞｼｯｸM-PRO" w:hint="eastAsia"/>
              </w:rPr>
              <w:t>するための工夫について、考えたり、説明したりしている。（思考力，判断力，</w:t>
            </w:r>
            <w:r w:rsidR="00110BEF">
              <w:rPr>
                <w:rFonts w:ascii="HG丸ｺﾞｼｯｸM-PRO" w:eastAsia="HG丸ｺﾞｼｯｸM-PRO" w:hAnsi="HG丸ｺﾞｼｯｸM-PRO" w:hint="eastAsia"/>
              </w:rPr>
              <w:t>表現力等）</w:t>
            </w:r>
          </w:p>
          <w:p w:rsidR="00110BEF" w:rsidRPr="00686404" w:rsidRDefault="00110BEF"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○健康生活大作戦カードに書いた目標に意欲的に取り組めるよう言葉掛けをする。</w:t>
            </w:r>
          </w:p>
          <w:p w:rsidR="00110BEF" w:rsidRDefault="00B32C71" w:rsidP="00110BEF">
            <w:pPr>
              <w:ind w:left="191" w:hangingChars="100" w:hanging="191"/>
              <w:rPr>
                <w:rFonts w:ascii="HG丸ｺﾞｼｯｸM-PRO" w:eastAsia="HG丸ｺﾞｼｯｸM-PRO" w:hAnsi="HG丸ｺﾞｼｯｸM-PRO"/>
              </w:rPr>
            </w:pPr>
            <w:r>
              <w:rPr>
                <w:rFonts w:ascii="HG丸ｺﾞｼｯｸM-PRO" w:eastAsia="HG丸ｺﾞｼｯｸM-PRO" w:hAnsi="HG丸ｺﾞｼｯｸM-PRO" w:hint="eastAsia"/>
              </w:rPr>
              <w:t>◇運動、食事、休養及び睡眠</w:t>
            </w:r>
            <w:r w:rsidR="00110BEF">
              <w:rPr>
                <w:rFonts w:ascii="HG丸ｺﾞｼｯｸM-PRO" w:eastAsia="HG丸ｺﾞｼｯｸM-PRO" w:hAnsi="HG丸ｺﾞｼｯｸM-PRO" w:hint="eastAsia"/>
              </w:rPr>
              <w:t>の調和のとれた生活を続ける必要があることを理解している。（知識）</w:t>
            </w:r>
          </w:p>
        </w:tc>
        <w:tc>
          <w:tcPr>
            <w:tcW w:w="1984" w:type="dxa"/>
          </w:tcPr>
          <w:p w:rsidR="00110BEF" w:rsidRDefault="00110BEF" w:rsidP="00110BEF">
            <w:pPr>
              <w:rPr>
                <w:rFonts w:ascii="HG丸ｺﾞｼｯｸM-PRO" w:eastAsia="HG丸ｺﾞｼｯｸM-PRO" w:hAnsi="HG丸ｺﾞｼｯｸM-PRO"/>
              </w:rPr>
            </w:pPr>
            <w:bookmarkStart w:id="0" w:name="_GoBack"/>
            <w:bookmarkEnd w:id="0"/>
          </w:p>
        </w:tc>
      </w:tr>
    </w:tbl>
    <w:p w:rsidR="00110BEF" w:rsidRDefault="00110BEF" w:rsidP="00110BEF">
      <w:pPr>
        <w:rPr>
          <w:rFonts w:ascii="HG丸ｺﾞｼｯｸM-PRO" w:eastAsia="HG丸ｺﾞｼｯｸM-PRO" w:hAnsi="HG丸ｺﾞｼｯｸM-PRO"/>
        </w:rPr>
      </w:pPr>
    </w:p>
    <w:p w:rsidR="00110BEF" w:rsidRDefault="00110BEF" w:rsidP="00110BEF">
      <w:pPr>
        <w:rPr>
          <w:rFonts w:eastAsia="HG丸ｺﾞｼｯｸM-PRO"/>
        </w:rPr>
      </w:pPr>
    </w:p>
    <w:p w:rsidR="00110BEF" w:rsidRDefault="00110BEF" w:rsidP="00110BEF">
      <w:pPr>
        <w:rPr>
          <w:rFonts w:eastAsia="HG丸ｺﾞｼｯｸM-PRO"/>
        </w:rPr>
      </w:pPr>
    </w:p>
    <w:p w:rsidR="00110BEF" w:rsidRDefault="00110BEF" w:rsidP="00110BEF">
      <w:pPr>
        <w:rPr>
          <w:rFonts w:eastAsia="HG丸ｺﾞｼｯｸM-PRO"/>
        </w:rPr>
      </w:pPr>
    </w:p>
    <w:p w:rsidR="00110BEF" w:rsidRDefault="00110BEF" w:rsidP="00110BEF">
      <w:pPr>
        <w:rPr>
          <w:rFonts w:eastAsia="HG丸ｺﾞｼｯｸM-PRO"/>
        </w:rPr>
      </w:pPr>
    </w:p>
    <w:p w:rsidR="007F0F59" w:rsidRDefault="007F0F59" w:rsidP="00665CB4">
      <w:pPr>
        <w:rPr>
          <w:rFonts w:ascii="HG丸ｺﾞｼｯｸM-PRO" w:eastAsia="HG丸ｺﾞｼｯｸM-PRO" w:hAnsi="HG丸ｺﾞｼｯｸM-PRO"/>
        </w:rPr>
      </w:pPr>
    </w:p>
    <w:p w:rsidR="007F0F59" w:rsidRDefault="007F0F59" w:rsidP="00665CB4">
      <w:pPr>
        <w:rPr>
          <w:rFonts w:ascii="HG丸ｺﾞｼｯｸM-PRO" w:eastAsia="HG丸ｺﾞｼｯｸM-PRO" w:hAnsi="HG丸ｺﾞｼｯｸM-PRO"/>
        </w:rPr>
      </w:pPr>
    </w:p>
    <w:p w:rsidR="007F0F59" w:rsidRDefault="007F0F59" w:rsidP="00665CB4">
      <w:pPr>
        <w:rPr>
          <w:rFonts w:ascii="HG丸ｺﾞｼｯｸM-PRO" w:eastAsia="HG丸ｺﾞｼｯｸM-PRO" w:hAnsi="HG丸ｺﾞｼｯｸM-PRO"/>
        </w:rPr>
      </w:pPr>
    </w:p>
    <w:p w:rsidR="007F0F59" w:rsidRDefault="007F0F59" w:rsidP="00665CB4">
      <w:pPr>
        <w:rPr>
          <w:rFonts w:ascii="HG丸ｺﾞｼｯｸM-PRO" w:eastAsia="HG丸ｺﾞｼｯｸM-PRO" w:hAnsi="HG丸ｺﾞｼｯｸM-PRO"/>
        </w:rPr>
      </w:pPr>
    </w:p>
    <w:p w:rsidR="00665CB4" w:rsidRPr="00110BEF" w:rsidRDefault="00665CB4" w:rsidP="00665CB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53472" behindDoc="0" locked="0" layoutInCell="1" allowOverlap="1" wp14:anchorId="3065E2F8" wp14:editId="4FC10B33">
                <wp:simplePos x="0" y="0"/>
                <wp:positionH relativeFrom="column">
                  <wp:posOffset>2846705</wp:posOffset>
                </wp:positionH>
                <wp:positionV relativeFrom="paragraph">
                  <wp:posOffset>1939290</wp:posOffset>
                </wp:positionV>
                <wp:extent cx="666750" cy="3429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666750" cy="342900"/>
                        </a:xfrm>
                        <a:prstGeom prst="rect">
                          <a:avLst/>
                        </a:prstGeom>
                        <a:solidFill>
                          <a:schemeClr val="lt1"/>
                        </a:solidFill>
                        <a:ln w="6350">
                          <a:noFill/>
                        </a:ln>
                      </wps:spPr>
                      <wps:txbx>
                        <w:txbxContent>
                          <w:p w:rsidR="00110BEF" w:rsidRDefault="00110BEF" w:rsidP="00665CB4">
                            <w:r>
                              <w:rPr>
                                <w:rFonts w:hint="eastAsia"/>
                              </w:rPr>
                              <w:t>１６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5E2F8" id="テキスト ボックス 26" o:spid="_x0000_s1032" type="#_x0000_t202" style="position:absolute;left:0;text-align:left;margin-left:224.15pt;margin-top:152.7pt;width:52.5pt;height:27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PtYQIAAJIEAAAOAAAAZHJzL2Uyb0RvYy54bWysVE1OGzEU3lfqHSzvyyQhhBIxQSmIqhIC&#10;JKhYOx4PGcnj59pOMnRJpKqH6BWqrnueuUg/e5JAaVdVNx4/v//ve2+OT5pas6VyviKT8/5ejzNl&#10;JBWVuc/5x9vzN28580GYQmgyKucPyvOTyetXxys7VgOaky6UYwhi/Hhlcz4PwY6zzMu5qoXfI6sM&#10;lCW5WgSI7j4rnFgheq2zQa83ylbkCutIKu/xetYp+STFL0slw1VZehWYzjlqC+l06ZzFM5sci/G9&#10;E3ZeyU0Z4h+qqEVlkHQX6kwEwRau+iNUXUlHnsqwJ6nOqCwrqVIP6Kbfe9HNzVxYlXoBON7uYPL/&#10;L6y8XF47VhU5H4w4M6IGR+36S/v4vX382a6/snb9rV2v28cfkBlsANjK+jH8biw8Q/OOGhC/ffd4&#10;jDg0pavjFx0y6AH9ww5u1QQm8TgajQ4PoJFQ7Q8HR71ER/bkbJ0P7xXVLF5y7sBmAlksL3xAITDd&#10;msRcnnRVnFdaJyFOkDrVji0FuNchlQiP36y0YSsUso8yopOh6N5F1gYJYqtdS/EWmlmTsNrBMKPi&#10;ASg46gbLW3leodYL4cO1cJgktIftCFc4Sk3IRZsbZ3Nyn//2Hu1BMLScrTCZOfefFsIpzvQHA+qP&#10;+sNhHOUkDA8OBxDcc83sucYs6lMCAH3soZXpGu2D3l5LR/Udlmgas0IljETunIft9TR0+4IllGo6&#10;TUYYXivChbmxMoaO2EUmbps74eyGrgCeL2k7w2L8grXOtkN9ughUVonSiHOH6gZ+DH5ierOkcbOe&#10;y8nq6Vcy+QUAAP//AwBQSwMEFAAGAAgAAAAhAOSdxxPhAAAACwEAAA8AAABkcnMvZG93bnJldi54&#10;bWxMj01PhDAQhu8m/odmTLwYtyhUV6RsjPEj8ebiR7x16QhEOiW0C/jvHU96nHeevPNMsVlcLyYc&#10;Q+dJw9kqAYFUe9tRo+Gluj9dgwjRkDW9J9TwjQE25eFBYXLrZ3rGaRsbwSUUcqOhjXHIpQx1i86E&#10;lR+QePfpR2cij2Mj7WhmLne9PE+SC+lMR3yhNQPetlh/bfdOw8dJ8/4UlofXOVXpcPc4VZdvttL6&#10;+Gi5uQYRcYl/MPzqszqU7LTze7JB9BqybJ0yqiFNVAaCCaVSTnacqKsMZFnI/z+UPwAAAP//AwBQ&#10;SwECLQAUAAYACAAAACEAtoM4kv4AAADhAQAAEwAAAAAAAAAAAAAAAAAAAAAAW0NvbnRlbnRfVHlw&#10;ZXNdLnhtbFBLAQItABQABgAIAAAAIQA4/SH/1gAAAJQBAAALAAAAAAAAAAAAAAAAAC8BAABfcmVs&#10;cy8ucmVsc1BLAQItABQABgAIAAAAIQBvwAPtYQIAAJIEAAAOAAAAAAAAAAAAAAAAAC4CAABkcnMv&#10;ZTJvRG9jLnhtbFBLAQItABQABgAIAAAAIQDknccT4QAAAAsBAAAPAAAAAAAAAAAAAAAAALsEAABk&#10;cnMvZG93bnJldi54bWxQSwUGAAAAAAQABADzAAAAyQUAAAAA&#10;" fillcolor="white [3201]" stroked="f" strokeweight=".5pt">
                <v:textbox>
                  <w:txbxContent>
                    <w:p w:rsidR="00110BEF" w:rsidRDefault="00110BEF" w:rsidP="00665CB4">
                      <w:r>
                        <w:rPr>
                          <w:rFonts w:hint="eastAsia"/>
                        </w:rPr>
                        <w:t>１６</w:t>
                      </w:r>
                    </w:p>
                  </w:txbxContent>
                </v:textbox>
              </v:shape>
            </w:pict>
          </mc:Fallback>
        </mc:AlternateContent>
      </w:r>
    </w:p>
    <w:sectPr w:rsidR="00665CB4" w:rsidRPr="00110BEF" w:rsidSect="006660DE">
      <w:footerReference w:type="default" r:id="rId19"/>
      <w:pgSz w:w="11906" w:h="16838"/>
      <w:pgMar w:top="720" w:right="720" w:bottom="720" w:left="720" w:header="510" w:footer="567" w:gutter="0"/>
      <w:cols w:space="425"/>
      <w:titlePg/>
      <w:docGrid w:type="linesAndChars" w:linePitch="316"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B89" w:rsidRDefault="00395B89" w:rsidP="00BF58FE">
      <w:r>
        <w:separator/>
      </w:r>
    </w:p>
  </w:endnote>
  <w:endnote w:type="continuationSeparator" w:id="0">
    <w:p w:rsidR="00395B89" w:rsidRDefault="00395B89" w:rsidP="00B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HGS創英角ﾎﾟｯﾌﾟ体">
    <w:altName w:val="Yu Gothic"/>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EF" w:rsidRDefault="00110BEF">
    <w:pPr>
      <w:pStyle w:val="a6"/>
      <w:jc w:val="center"/>
    </w:pPr>
  </w:p>
  <w:p w:rsidR="00110BEF" w:rsidRDefault="00110B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B89" w:rsidRDefault="00395B89" w:rsidP="00BF58FE">
      <w:r>
        <w:separator/>
      </w:r>
    </w:p>
  </w:footnote>
  <w:footnote w:type="continuationSeparator" w:id="0">
    <w:p w:rsidR="00395B89" w:rsidRDefault="00395B89" w:rsidP="00BF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8FF"/>
    <w:multiLevelType w:val="hybridMultilevel"/>
    <w:tmpl w:val="B2FA9DA4"/>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61B2"/>
    <w:multiLevelType w:val="hybridMultilevel"/>
    <w:tmpl w:val="28CA4A16"/>
    <w:lvl w:ilvl="0" w:tplc="68748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64F91"/>
    <w:multiLevelType w:val="hybridMultilevel"/>
    <w:tmpl w:val="ED9E7614"/>
    <w:lvl w:ilvl="0" w:tplc="7A6844E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2381226"/>
    <w:multiLevelType w:val="hybridMultilevel"/>
    <w:tmpl w:val="F7647C44"/>
    <w:lvl w:ilvl="0" w:tplc="3930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157C71"/>
    <w:multiLevelType w:val="hybridMultilevel"/>
    <w:tmpl w:val="13ACFF34"/>
    <w:lvl w:ilvl="0" w:tplc="00C60C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49B79EB"/>
    <w:multiLevelType w:val="hybridMultilevel"/>
    <w:tmpl w:val="8124EB1A"/>
    <w:lvl w:ilvl="0" w:tplc="D4CE9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B56004"/>
    <w:multiLevelType w:val="hybridMultilevel"/>
    <w:tmpl w:val="AC32AD08"/>
    <w:lvl w:ilvl="0" w:tplc="8C4826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42DFD"/>
    <w:multiLevelType w:val="hybridMultilevel"/>
    <w:tmpl w:val="AA364624"/>
    <w:lvl w:ilvl="0" w:tplc="84369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F13E5"/>
    <w:multiLevelType w:val="hybridMultilevel"/>
    <w:tmpl w:val="F7A8A3E0"/>
    <w:lvl w:ilvl="0" w:tplc="F40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2F56B8"/>
    <w:multiLevelType w:val="hybridMultilevel"/>
    <w:tmpl w:val="F8903A94"/>
    <w:lvl w:ilvl="0" w:tplc="6658D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3476DE"/>
    <w:multiLevelType w:val="hybridMultilevel"/>
    <w:tmpl w:val="04E2A33C"/>
    <w:lvl w:ilvl="0" w:tplc="30327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F7B4B"/>
    <w:multiLevelType w:val="hybridMultilevel"/>
    <w:tmpl w:val="B06CA088"/>
    <w:lvl w:ilvl="0" w:tplc="AA7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841190"/>
    <w:multiLevelType w:val="hybridMultilevel"/>
    <w:tmpl w:val="E0084108"/>
    <w:lvl w:ilvl="0" w:tplc="69BC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69021E"/>
    <w:multiLevelType w:val="hybridMultilevel"/>
    <w:tmpl w:val="ADE4ADE0"/>
    <w:lvl w:ilvl="0" w:tplc="0616D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05F5B"/>
    <w:multiLevelType w:val="hybridMultilevel"/>
    <w:tmpl w:val="ED70609C"/>
    <w:lvl w:ilvl="0" w:tplc="7702040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E6BBF"/>
    <w:multiLevelType w:val="hybridMultilevel"/>
    <w:tmpl w:val="CF92AA34"/>
    <w:lvl w:ilvl="0" w:tplc="FEC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D5AD4"/>
    <w:multiLevelType w:val="hybridMultilevel"/>
    <w:tmpl w:val="79C02E56"/>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F876EF"/>
    <w:multiLevelType w:val="hybridMultilevel"/>
    <w:tmpl w:val="1F54601A"/>
    <w:lvl w:ilvl="0" w:tplc="4D76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781D59"/>
    <w:multiLevelType w:val="hybridMultilevel"/>
    <w:tmpl w:val="FE48C38A"/>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23439"/>
    <w:multiLevelType w:val="hybridMultilevel"/>
    <w:tmpl w:val="361E6D92"/>
    <w:lvl w:ilvl="0" w:tplc="96D27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05258F"/>
    <w:multiLevelType w:val="hybridMultilevel"/>
    <w:tmpl w:val="E618CABC"/>
    <w:lvl w:ilvl="0" w:tplc="4F6C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13292"/>
    <w:multiLevelType w:val="hybridMultilevel"/>
    <w:tmpl w:val="1484813A"/>
    <w:lvl w:ilvl="0" w:tplc="141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E0142"/>
    <w:multiLevelType w:val="hybridMultilevel"/>
    <w:tmpl w:val="DBC0D7DC"/>
    <w:lvl w:ilvl="0" w:tplc="E3B08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90D9D"/>
    <w:multiLevelType w:val="hybridMultilevel"/>
    <w:tmpl w:val="A0849902"/>
    <w:lvl w:ilvl="0" w:tplc="50E01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682513"/>
    <w:multiLevelType w:val="hybridMultilevel"/>
    <w:tmpl w:val="7668D2A4"/>
    <w:lvl w:ilvl="0" w:tplc="F67A4A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6"/>
  </w:num>
  <w:num w:numId="3">
    <w:abstractNumId w:val="24"/>
  </w:num>
  <w:num w:numId="4">
    <w:abstractNumId w:val="5"/>
  </w:num>
  <w:num w:numId="5">
    <w:abstractNumId w:val="22"/>
  </w:num>
  <w:num w:numId="6">
    <w:abstractNumId w:val="23"/>
  </w:num>
  <w:num w:numId="7">
    <w:abstractNumId w:val="14"/>
  </w:num>
  <w:num w:numId="8">
    <w:abstractNumId w:val="19"/>
  </w:num>
  <w:num w:numId="9">
    <w:abstractNumId w:val="6"/>
  </w:num>
  <w:num w:numId="10">
    <w:abstractNumId w:val="20"/>
  </w:num>
  <w:num w:numId="11">
    <w:abstractNumId w:val="7"/>
  </w:num>
  <w:num w:numId="12">
    <w:abstractNumId w:val="12"/>
  </w:num>
  <w:num w:numId="13">
    <w:abstractNumId w:val="1"/>
  </w:num>
  <w:num w:numId="14">
    <w:abstractNumId w:val="4"/>
  </w:num>
  <w:num w:numId="15">
    <w:abstractNumId w:val="3"/>
  </w:num>
  <w:num w:numId="16">
    <w:abstractNumId w:val="8"/>
  </w:num>
  <w:num w:numId="17">
    <w:abstractNumId w:val="15"/>
  </w:num>
  <w:num w:numId="18">
    <w:abstractNumId w:val="11"/>
  </w:num>
  <w:num w:numId="19">
    <w:abstractNumId w:val="2"/>
  </w:num>
  <w:num w:numId="20">
    <w:abstractNumId w:val="13"/>
  </w:num>
  <w:num w:numId="21">
    <w:abstractNumId w:val="9"/>
  </w:num>
  <w:num w:numId="22">
    <w:abstractNumId w:val="0"/>
  </w:num>
  <w:num w:numId="23">
    <w:abstractNumId w:val="18"/>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0"/>
    <w:rsid w:val="00012723"/>
    <w:rsid w:val="00020CFF"/>
    <w:rsid w:val="00051CC5"/>
    <w:rsid w:val="00055D03"/>
    <w:rsid w:val="000576C3"/>
    <w:rsid w:val="00057E91"/>
    <w:rsid w:val="00097B25"/>
    <w:rsid w:val="000C2B61"/>
    <w:rsid w:val="000C57E6"/>
    <w:rsid w:val="000F5603"/>
    <w:rsid w:val="000F5B6B"/>
    <w:rsid w:val="00105DCC"/>
    <w:rsid w:val="00110BEF"/>
    <w:rsid w:val="00116D91"/>
    <w:rsid w:val="00117D52"/>
    <w:rsid w:val="00133A51"/>
    <w:rsid w:val="001364D3"/>
    <w:rsid w:val="001615F2"/>
    <w:rsid w:val="00170C0F"/>
    <w:rsid w:val="001756C8"/>
    <w:rsid w:val="00184120"/>
    <w:rsid w:val="00187828"/>
    <w:rsid w:val="00214D51"/>
    <w:rsid w:val="0022194A"/>
    <w:rsid w:val="00251438"/>
    <w:rsid w:val="00285B4D"/>
    <w:rsid w:val="002920D0"/>
    <w:rsid w:val="00295D47"/>
    <w:rsid w:val="002E168E"/>
    <w:rsid w:val="002E567A"/>
    <w:rsid w:val="00303068"/>
    <w:rsid w:val="00376899"/>
    <w:rsid w:val="00380FEA"/>
    <w:rsid w:val="00383F69"/>
    <w:rsid w:val="00392D1C"/>
    <w:rsid w:val="00395B89"/>
    <w:rsid w:val="003B6C55"/>
    <w:rsid w:val="003C1462"/>
    <w:rsid w:val="003C4177"/>
    <w:rsid w:val="003C468C"/>
    <w:rsid w:val="003C509E"/>
    <w:rsid w:val="003D514B"/>
    <w:rsid w:val="003F505E"/>
    <w:rsid w:val="00403F3A"/>
    <w:rsid w:val="0041450C"/>
    <w:rsid w:val="00430EF8"/>
    <w:rsid w:val="00432B1E"/>
    <w:rsid w:val="004363D8"/>
    <w:rsid w:val="004378B8"/>
    <w:rsid w:val="00452874"/>
    <w:rsid w:val="00471C33"/>
    <w:rsid w:val="004A4F6E"/>
    <w:rsid w:val="004C0443"/>
    <w:rsid w:val="004C5FF2"/>
    <w:rsid w:val="004E2778"/>
    <w:rsid w:val="004E38DA"/>
    <w:rsid w:val="004F1230"/>
    <w:rsid w:val="0050036F"/>
    <w:rsid w:val="00501093"/>
    <w:rsid w:val="00504CC9"/>
    <w:rsid w:val="005151B5"/>
    <w:rsid w:val="005307FA"/>
    <w:rsid w:val="005507F5"/>
    <w:rsid w:val="00554B3F"/>
    <w:rsid w:val="005876F9"/>
    <w:rsid w:val="005A7E97"/>
    <w:rsid w:val="005B01C1"/>
    <w:rsid w:val="005E0027"/>
    <w:rsid w:val="005E136E"/>
    <w:rsid w:val="005F3717"/>
    <w:rsid w:val="005F4969"/>
    <w:rsid w:val="00611F7F"/>
    <w:rsid w:val="006504A3"/>
    <w:rsid w:val="00653CBF"/>
    <w:rsid w:val="00665CB4"/>
    <w:rsid w:val="006660DE"/>
    <w:rsid w:val="006910D9"/>
    <w:rsid w:val="00693DC6"/>
    <w:rsid w:val="006A0110"/>
    <w:rsid w:val="006A0E4B"/>
    <w:rsid w:val="006C3DDA"/>
    <w:rsid w:val="006D0356"/>
    <w:rsid w:val="006D0387"/>
    <w:rsid w:val="006E2AF7"/>
    <w:rsid w:val="00707BC4"/>
    <w:rsid w:val="007131D1"/>
    <w:rsid w:val="007250BA"/>
    <w:rsid w:val="00742337"/>
    <w:rsid w:val="007566F7"/>
    <w:rsid w:val="007764E1"/>
    <w:rsid w:val="00777D90"/>
    <w:rsid w:val="00793E32"/>
    <w:rsid w:val="007A64BF"/>
    <w:rsid w:val="007A7672"/>
    <w:rsid w:val="007B0800"/>
    <w:rsid w:val="007B34E2"/>
    <w:rsid w:val="007C0596"/>
    <w:rsid w:val="007C2EAE"/>
    <w:rsid w:val="007F0F59"/>
    <w:rsid w:val="008158F3"/>
    <w:rsid w:val="00815FE8"/>
    <w:rsid w:val="00841B34"/>
    <w:rsid w:val="0086046E"/>
    <w:rsid w:val="00897A83"/>
    <w:rsid w:val="008A55C6"/>
    <w:rsid w:val="008B33DD"/>
    <w:rsid w:val="008E36F1"/>
    <w:rsid w:val="008E4662"/>
    <w:rsid w:val="008F1A60"/>
    <w:rsid w:val="008F571F"/>
    <w:rsid w:val="00953E1C"/>
    <w:rsid w:val="00957DE7"/>
    <w:rsid w:val="00960FDA"/>
    <w:rsid w:val="00973AE5"/>
    <w:rsid w:val="00975C4A"/>
    <w:rsid w:val="009942A6"/>
    <w:rsid w:val="009A1FD6"/>
    <w:rsid w:val="009A40B1"/>
    <w:rsid w:val="009A6D72"/>
    <w:rsid w:val="009E7FFB"/>
    <w:rsid w:val="00A03870"/>
    <w:rsid w:val="00A03C06"/>
    <w:rsid w:val="00A220BA"/>
    <w:rsid w:val="00A53C49"/>
    <w:rsid w:val="00A87394"/>
    <w:rsid w:val="00AB53E3"/>
    <w:rsid w:val="00AC1B72"/>
    <w:rsid w:val="00AC319E"/>
    <w:rsid w:val="00AD3E69"/>
    <w:rsid w:val="00AF5B60"/>
    <w:rsid w:val="00B0171A"/>
    <w:rsid w:val="00B05B9F"/>
    <w:rsid w:val="00B10268"/>
    <w:rsid w:val="00B30836"/>
    <w:rsid w:val="00B32C71"/>
    <w:rsid w:val="00B349B7"/>
    <w:rsid w:val="00B45933"/>
    <w:rsid w:val="00B60D3B"/>
    <w:rsid w:val="00B94718"/>
    <w:rsid w:val="00BA6AC9"/>
    <w:rsid w:val="00BE1426"/>
    <w:rsid w:val="00BE2CB7"/>
    <w:rsid w:val="00BF24D0"/>
    <w:rsid w:val="00BF58FE"/>
    <w:rsid w:val="00BF6E9B"/>
    <w:rsid w:val="00C1029B"/>
    <w:rsid w:val="00C108F0"/>
    <w:rsid w:val="00C14001"/>
    <w:rsid w:val="00C37926"/>
    <w:rsid w:val="00C42B9B"/>
    <w:rsid w:val="00C81933"/>
    <w:rsid w:val="00C81EB1"/>
    <w:rsid w:val="00C90A0B"/>
    <w:rsid w:val="00CB2C14"/>
    <w:rsid w:val="00CC582C"/>
    <w:rsid w:val="00CD0562"/>
    <w:rsid w:val="00CE2CD7"/>
    <w:rsid w:val="00CE4874"/>
    <w:rsid w:val="00CE7200"/>
    <w:rsid w:val="00CF5155"/>
    <w:rsid w:val="00D04C8E"/>
    <w:rsid w:val="00D1045C"/>
    <w:rsid w:val="00D12A2D"/>
    <w:rsid w:val="00D17718"/>
    <w:rsid w:val="00D21679"/>
    <w:rsid w:val="00D2456E"/>
    <w:rsid w:val="00D33E3E"/>
    <w:rsid w:val="00D3725F"/>
    <w:rsid w:val="00D45E61"/>
    <w:rsid w:val="00D53CC2"/>
    <w:rsid w:val="00D55624"/>
    <w:rsid w:val="00D575D1"/>
    <w:rsid w:val="00D7004E"/>
    <w:rsid w:val="00D70A10"/>
    <w:rsid w:val="00D90345"/>
    <w:rsid w:val="00DA3EC4"/>
    <w:rsid w:val="00DB030B"/>
    <w:rsid w:val="00DE094E"/>
    <w:rsid w:val="00E0097B"/>
    <w:rsid w:val="00E02572"/>
    <w:rsid w:val="00E20D2B"/>
    <w:rsid w:val="00E23B7E"/>
    <w:rsid w:val="00E3712B"/>
    <w:rsid w:val="00E37F51"/>
    <w:rsid w:val="00E66F55"/>
    <w:rsid w:val="00EC599F"/>
    <w:rsid w:val="00EE5F60"/>
    <w:rsid w:val="00F00A43"/>
    <w:rsid w:val="00F1525C"/>
    <w:rsid w:val="00F402DA"/>
    <w:rsid w:val="00F44842"/>
    <w:rsid w:val="00F51A8A"/>
    <w:rsid w:val="00F51C07"/>
    <w:rsid w:val="00F543E8"/>
    <w:rsid w:val="00F63489"/>
    <w:rsid w:val="00F6386B"/>
    <w:rsid w:val="00F74A93"/>
    <w:rsid w:val="00F9529F"/>
    <w:rsid w:val="00FC77A1"/>
    <w:rsid w:val="00FD3AAB"/>
    <w:rsid w:val="00FD3D6D"/>
    <w:rsid w:val="00FD5D97"/>
    <w:rsid w:val="00FD6118"/>
    <w:rsid w:val="00FE258D"/>
    <w:rsid w:val="00FE3113"/>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B685B8A-4CAE-49B0-85EC-A6246D2E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8FE"/>
    <w:pPr>
      <w:tabs>
        <w:tab w:val="center" w:pos="4252"/>
        <w:tab w:val="right" w:pos="8504"/>
      </w:tabs>
      <w:snapToGrid w:val="0"/>
    </w:pPr>
  </w:style>
  <w:style w:type="character" w:customStyle="1" w:styleId="a5">
    <w:name w:val="ヘッダー (文字)"/>
    <w:basedOn w:val="a0"/>
    <w:link w:val="a4"/>
    <w:uiPriority w:val="99"/>
    <w:rsid w:val="00BF58FE"/>
  </w:style>
  <w:style w:type="paragraph" w:styleId="a6">
    <w:name w:val="footer"/>
    <w:basedOn w:val="a"/>
    <w:link w:val="a7"/>
    <w:uiPriority w:val="99"/>
    <w:unhideWhenUsed/>
    <w:rsid w:val="00BF58FE"/>
    <w:pPr>
      <w:tabs>
        <w:tab w:val="center" w:pos="4252"/>
        <w:tab w:val="right" w:pos="8504"/>
      </w:tabs>
      <w:snapToGrid w:val="0"/>
    </w:pPr>
  </w:style>
  <w:style w:type="character" w:customStyle="1" w:styleId="a7">
    <w:name w:val="フッター (文字)"/>
    <w:basedOn w:val="a0"/>
    <w:link w:val="a6"/>
    <w:uiPriority w:val="99"/>
    <w:rsid w:val="00BF58FE"/>
  </w:style>
  <w:style w:type="paragraph" w:styleId="a8">
    <w:name w:val="Balloon Text"/>
    <w:basedOn w:val="a"/>
    <w:link w:val="a9"/>
    <w:uiPriority w:val="99"/>
    <w:semiHidden/>
    <w:unhideWhenUsed/>
    <w:rsid w:val="00B308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836"/>
    <w:rPr>
      <w:rFonts w:asciiTheme="majorHAnsi" w:eastAsiaTheme="majorEastAsia" w:hAnsiTheme="majorHAnsi" w:cstheme="majorBidi"/>
      <w:sz w:val="18"/>
      <w:szCs w:val="18"/>
    </w:rPr>
  </w:style>
  <w:style w:type="paragraph" w:customStyle="1" w:styleId="Default">
    <w:name w:val="Default"/>
    <w:rsid w:val="00CB2C1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10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9562">
      <w:bodyDiv w:val="1"/>
      <w:marLeft w:val="0"/>
      <w:marRight w:val="0"/>
      <w:marTop w:val="0"/>
      <w:marBottom w:val="0"/>
      <w:divBdr>
        <w:top w:val="none" w:sz="0" w:space="0" w:color="auto"/>
        <w:left w:val="none" w:sz="0" w:space="0" w:color="auto"/>
        <w:bottom w:val="none" w:sz="0" w:space="0" w:color="auto"/>
        <w:right w:val="none" w:sz="0" w:space="0" w:color="auto"/>
      </w:divBdr>
    </w:div>
    <w:div w:id="1545872814">
      <w:bodyDiv w:val="1"/>
      <w:marLeft w:val="0"/>
      <w:marRight w:val="0"/>
      <w:marTop w:val="0"/>
      <w:marBottom w:val="0"/>
      <w:divBdr>
        <w:top w:val="none" w:sz="0" w:space="0" w:color="auto"/>
        <w:left w:val="none" w:sz="0" w:space="0" w:color="auto"/>
        <w:bottom w:val="none" w:sz="0" w:space="0" w:color="auto"/>
        <w:right w:val="none" w:sz="0" w:space="0" w:color="auto"/>
      </w:divBdr>
    </w:div>
    <w:div w:id="1594244743">
      <w:bodyDiv w:val="1"/>
      <w:marLeft w:val="0"/>
      <w:marRight w:val="0"/>
      <w:marTop w:val="0"/>
      <w:marBottom w:val="0"/>
      <w:divBdr>
        <w:top w:val="none" w:sz="0" w:space="0" w:color="auto"/>
        <w:left w:val="none" w:sz="0" w:space="0" w:color="auto"/>
        <w:bottom w:val="none" w:sz="0" w:space="0" w:color="auto"/>
        <w:right w:val="none" w:sz="0" w:space="0" w:color="auto"/>
      </w:divBdr>
    </w:div>
    <w:div w:id="1600061701">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1388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5060-D021-4701-BFD6-502BD093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加賀小学校　電子黒板用アカウント</dc:creator>
  <cp:lastModifiedBy>見城 幸恵</cp:lastModifiedBy>
  <cp:revision>2</cp:revision>
  <cp:lastPrinted>2018-09-17T08:35:00Z</cp:lastPrinted>
  <dcterms:created xsi:type="dcterms:W3CDTF">2019-08-08T12:26:00Z</dcterms:created>
  <dcterms:modified xsi:type="dcterms:W3CDTF">2019-08-08T12:26:00Z</dcterms:modified>
</cp:coreProperties>
</file>