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D375" w14:textId="77777777" w:rsidR="00E15DC1" w:rsidRDefault="00306AEC" w:rsidP="005B3957">
      <w:pPr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ゴシック" w:eastAsia="ＭＳ ゴシック" w:hAnsi="ＭＳ ゴシック" w:cs="ＭＳ ゴシック"/>
          <w:b/>
          <w:color w:val="000000"/>
          <w:spacing w:val="2"/>
          <w:sz w:val="24"/>
        </w:rPr>
        <w:t>４　休職内申</w:t>
      </w:r>
    </w:p>
    <w:p w14:paraId="35993744" w14:textId="77777777" w:rsidR="005B3957" w:rsidRDefault="005B3957" w:rsidP="005B3957">
      <w:pPr>
        <w:tabs>
          <w:tab w:val="left" w:leader="middleDot" w:pos="7350"/>
        </w:tabs>
        <w:rPr>
          <w:rFonts w:ascii="ＭＳ 明朝" w:eastAsia="ＭＳ 明朝" w:hAnsi="ＭＳ 明朝" w:cs="ＭＳ 明朝"/>
          <w:color w:val="000000"/>
        </w:rPr>
      </w:pPr>
    </w:p>
    <w:p w14:paraId="24C7097D" w14:textId="0E730B79" w:rsidR="00E15DC1" w:rsidRPr="005B3957" w:rsidRDefault="005B3957" w:rsidP="005B3957">
      <w:pPr>
        <w:tabs>
          <w:tab w:val="left" w:leader="middleDot" w:pos="7350"/>
        </w:tabs>
        <w:ind w:firstLineChars="100" w:firstLine="224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(1)　</w:t>
      </w:r>
      <w:r w:rsidR="00306AEC" w:rsidRPr="005B3957">
        <w:rPr>
          <w:rFonts w:ascii="ＭＳ 明朝" w:eastAsia="ＭＳ 明朝" w:hAnsi="ＭＳ 明朝" w:cs="ＭＳ 明朝"/>
          <w:color w:val="000000"/>
        </w:rPr>
        <w:t>結核休職（教特法第14条）及び結核以外の病気休職の場合</w:t>
      </w:r>
    </w:p>
    <w:p w14:paraId="2ADE45DC" w14:textId="448A8428" w:rsidR="00E15DC1" w:rsidRDefault="005B3957" w:rsidP="005B3957">
      <w:pPr>
        <w:ind w:firstLineChars="200" w:firstLine="448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ア　</w:t>
      </w:r>
      <w:r w:rsidR="00306AEC" w:rsidRPr="005B3957">
        <w:rPr>
          <w:rFonts w:ascii="ＭＳ 明朝" w:eastAsia="ＭＳ 明朝" w:hAnsi="ＭＳ 明朝" w:cs="ＭＳ 明朝"/>
          <w:color w:val="000000"/>
        </w:rPr>
        <w:t>必要書類</w:t>
      </w:r>
    </w:p>
    <w:tbl>
      <w:tblPr>
        <w:tblStyle w:val="aa"/>
        <w:tblW w:w="0" w:type="auto"/>
        <w:tblInd w:w="454" w:type="dxa"/>
        <w:tblLook w:val="04A0" w:firstRow="1" w:lastRow="0" w:firstColumn="1" w:lastColumn="0" w:noHBand="0" w:noVBand="1"/>
      </w:tblPr>
      <w:tblGrid>
        <w:gridCol w:w="552"/>
        <w:gridCol w:w="6236"/>
        <w:gridCol w:w="1134"/>
        <w:gridCol w:w="1134"/>
      </w:tblGrid>
      <w:tr w:rsidR="00E868E9" w:rsidRPr="00E868E9" w14:paraId="7111911F" w14:textId="77777777" w:rsidTr="00E868E9">
        <w:trPr>
          <w:trHeight w:val="397"/>
        </w:trPr>
        <w:tc>
          <w:tcPr>
            <w:tcW w:w="552" w:type="dxa"/>
            <w:vAlign w:val="center"/>
          </w:tcPr>
          <w:p w14:paraId="4AA9C7AB" w14:textId="77777777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6236" w:type="dxa"/>
            <w:vAlign w:val="center"/>
          </w:tcPr>
          <w:p w14:paraId="6E5DD764" w14:textId="77777777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25DA7F" w14:textId="7A072E7A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 w:hint="eastAsia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211D033A" w14:textId="76507859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チェック</w:t>
            </w:r>
          </w:p>
        </w:tc>
      </w:tr>
      <w:tr w:rsidR="00E868E9" w:rsidRPr="00E868E9" w14:paraId="214E9E33" w14:textId="77777777" w:rsidTr="00E868E9">
        <w:trPr>
          <w:trHeight w:val="397"/>
        </w:trPr>
        <w:tc>
          <w:tcPr>
            <w:tcW w:w="552" w:type="dxa"/>
            <w:vAlign w:val="center"/>
          </w:tcPr>
          <w:p w14:paraId="49F95649" w14:textId="77777777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</w:p>
        </w:tc>
        <w:tc>
          <w:tcPr>
            <w:tcW w:w="6236" w:type="dxa"/>
            <w:vAlign w:val="center"/>
          </w:tcPr>
          <w:p w14:paraId="7D700A74" w14:textId="3D5162AB" w:rsidR="00E868E9" w:rsidRPr="00E868E9" w:rsidRDefault="00E868E9" w:rsidP="00CD5DC0">
            <w:pPr>
              <w:overflowPunct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/>
                <w:sz w:val="21"/>
                <w:szCs w:val="21"/>
              </w:rPr>
              <w:t>内申書 〔人様式42〕</w:t>
            </w: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または</w:t>
            </w:r>
            <w:r w:rsidRPr="00E868E9">
              <w:rPr>
                <w:rFonts w:ascii="ＭＳ 明朝" w:hAnsi="ＭＳ 明朝" w:cs="ＭＳ 明朝"/>
                <w:sz w:val="21"/>
                <w:szCs w:val="21"/>
              </w:rPr>
              <w:t>〔人様式43〕</w:t>
            </w:r>
          </w:p>
        </w:tc>
        <w:tc>
          <w:tcPr>
            <w:tcW w:w="1134" w:type="dxa"/>
            <w:vAlign w:val="center"/>
          </w:tcPr>
          <w:p w14:paraId="275CC5A0" w14:textId="0D23D1D1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4E4DFF79" w14:textId="2F3BE213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E868E9" w:rsidRPr="00E868E9" w14:paraId="1DE14C4C" w14:textId="77777777" w:rsidTr="00E868E9">
        <w:trPr>
          <w:trHeight w:val="397"/>
        </w:trPr>
        <w:tc>
          <w:tcPr>
            <w:tcW w:w="552" w:type="dxa"/>
            <w:vAlign w:val="center"/>
          </w:tcPr>
          <w:p w14:paraId="6017CAD0" w14:textId="77777777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</w:p>
        </w:tc>
        <w:tc>
          <w:tcPr>
            <w:tcW w:w="6236" w:type="dxa"/>
            <w:vAlign w:val="center"/>
          </w:tcPr>
          <w:p w14:paraId="0BCC87ED" w14:textId="78F91574" w:rsidR="00E868E9" w:rsidRPr="00E868E9" w:rsidRDefault="00E868E9" w:rsidP="00CD5DC0">
            <w:pPr>
              <w:overflowPunct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/>
                <w:sz w:val="21"/>
                <w:szCs w:val="21"/>
              </w:rPr>
              <w:t>事後措置指示書の写</w:t>
            </w: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（原本証明必要）</w:t>
            </w:r>
          </w:p>
        </w:tc>
        <w:tc>
          <w:tcPr>
            <w:tcW w:w="1134" w:type="dxa"/>
            <w:vAlign w:val="center"/>
          </w:tcPr>
          <w:p w14:paraId="4C7A4871" w14:textId="242E8BDF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408733F6" w14:textId="2D1652FC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E868E9" w:rsidRPr="00E868E9" w14:paraId="5C7D9456" w14:textId="77777777" w:rsidTr="00CD5DC0">
        <w:trPr>
          <w:trHeight w:val="397"/>
        </w:trPr>
        <w:tc>
          <w:tcPr>
            <w:tcW w:w="552" w:type="dxa"/>
            <w:vAlign w:val="center"/>
          </w:tcPr>
          <w:p w14:paraId="6738B09C" w14:textId="77777777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③</w:t>
            </w:r>
          </w:p>
        </w:tc>
        <w:tc>
          <w:tcPr>
            <w:tcW w:w="6236" w:type="dxa"/>
            <w:vAlign w:val="center"/>
          </w:tcPr>
          <w:p w14:paraId="6F2842ED" w14:textId="27F615E5" w:rsidR="00CD5DC0" w:rsidRDefault="00E868E9" w:rsidP="00CD5DC0">
            <w:pPr>
              <w:wordWrap w:val="0"/>
              <w:textAlignment w:val="baseline"/>
              <w:rPr>
                <w:rFonts w:ascii="ＭＳ 明朝" w:hAnsi="ＭＳ 明朝" w:cs="ＭＳ 明朝" w:hint="eastAsia"/>
                <w:sz w:val="21"/>
                <w:szCs w:val="21"/>
              </w:rPr>
            </w:pPr>
            <w:r w:rsidRPr="00E868E9">
              <w:rPr>
                <w:rFonts w:ascii="ＭＳ 明朝" w:hAnsi="ＭＳ 明朝" w:cs="ＭＳ 明朝"/>
                <w:sz w:val="21"/>
                <w:szCs w:val="21"/>
              </w:rPr>
              <w:t>病気休暇日数計算書〔人様式例44〕</w:t>
            </w:r>
          </w:p>
          <w:p w14:paraId="04DC48F0" w14:textId="5A439E99" w:rsidR="00E868E9" w:rsidRPr="00E868E9" w:rsidRDefault="00E868E9" w:rsidP="00CD5DC0">
            <w:pPr>
              <w:wordWrap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/>
                <w:sz w:val="21"/>
                <w:szCs w:val="21"/>
              </w:rPr>
              <w:t>（結核以外の病気休暇の場合）</w:t>
            </w:r>
          </w:p>
        </w:tc>
        <w:tc>
          <w:tcPr>
            <w:tcW w:w="1134" w:type="dxa"/>
            <w:vAlign w:val="center"/>
          </w:tcPr>
          <w:p w14:paraId="6A87FBC2" w14:textId="17D8F283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11E6C0C2" w14:textId="0A39E80D" w:rsidR="00E868E9" w:rsidRPr="00E868E9" w:rsidRDefault="00E868E9" w:rsidP="00E868E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</w:tbl>
    <w:p w14:paraId="2C2AD56D" w14:textId="7D2CB1E3" w:rsidR="00E15DC1" w:rsidRPr="005B3957" w:rsidRDefault="005B3957" w:rsidP="005B3957">
      <w:pPr>
        <w:ind w:firstLineChars="200" w:firstLine="448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イ　</w:t>
      </w:r>
      <w:r w:rsidR="00306AEC" w:rsidRPr="005B3957">
        <w:rPr>
          <w:rFonts w:ascii="ＭＳ 明朝" w:eastAsia="ＭＳ 明朝" w:hAnsi="ＭＳ 明朝" w:cs="ＭＳ 明朝"/>
          <w:color w:val="000000"/>
        </w:rPr>
        <w:t>留意事項</w:t>
      </w:r>
    </w:p>
    <w:p w14:paraId="024A928A" w14:textId="121AF8B5" w:rsidR="00E15DC1" w:rsidRPr="005B3957" w:rsidRDefault="005B3957" w:rsidP="005B3957">
      <w:pPr>
        <w:ind w:firstLineChars="300" w:firstLine="672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(ｱ)　</w:t>
      </w:r>
      <w:r w:rsidR="00306AEC" w:rsidRPr="005B3957">
        <w:rPr>
          <w:rFonts w:ascii="ＭＳ 明朝" w:eastAsia="ＭＳ 明朝" w:hAnsi="ＭＳ 明朝" w:cs="ＭＳ 明朝"/>
          <w:color w:val="000000"/>
        </w:rPr>
        <w:t>事後措置Ａ1の指示があった場合、速やかに上記書類を尾張教育事務所へ提出する。</w:t>
      </w:r>
    </w:p>
    <w:p w14:paraId="01E466BE" w14:textId="3FF232E8" w:rsidR="00E15DC1" w:rsidRPr="005B3957" w:rsidRDefault="005B3957" w:rsidP="005B3957">
      <w:pPr>
        <w:ind w:firstLineChars="300" w:firstLine="672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(ｲ)　</w:t>
      </w:r>
      <w:r w:rsidR="00306AEC" w:rsidRPr="005B3957">
        <w:rPr>
          <w:rFonts w:ascii="ＭＳ 明朝" w:eastAsia="ＭＳ 明朝" w:hAnsi="ＭＳ 明朝" w:cs="ＭＳ 明朝"/>
          <w:color w:val="000000"/>
        </w:rPr>
        <w:t xml:space="preserve">①について、結核休職の場合は〔人様式42〕、結核以外の場合は〔人様式43〕　</w:t>
      </w:r>
    </w:p>
    <w:p w14:paraId="4B226A77" w14:textId="26B2AE23" w:rsidR="00201950" w:rsidRPr="005B3957" w:rsidRDefault="005B3957" w:rsidP="005B3957">
      <w:pPr>
        <w:ind w:leftChars="300" w:left="1120" w:hangingChars="200" w:hanging="448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(ｳ)　</w:t>
      </w:r>
      <w:r w:rsidR="00201950" w:rsidRPr="005B3957">
        <w:rPr>
          <w:rFonts w:ascii="ＭＳ 明朝" w:eastAsia="ＭＳ 明朝" w:hAnsi="ＭＳ 明朝" w:cs="ＭＳ 明朝"/>
          <w:color w:val="000000"/>
        </w:rPr>
        <w:t>結核以外の病気休暇は、①、②のほかに、病気休暇日数計算書〔人様式例44〕が　　　　 　　１部必要である。</w:t>
      </w:r>
    </w:p>
    <w:p w14:paraId="025B22C3" w14:textId="18C35BBF" w:rsidR="00201950" w:rsidRPr="005B3957" w:rsidRDefault="005B3957" w:rsidP="005B3957">
      <w:pPr>
        <w:ind w:leftChars="300" w:left="1120" w:hangingChars="200" w:hanging="448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(ｴ)　</w:t>
      </w:r>
      <w:r w:rsidR="00201950" w:rsidRPr="005B3957">
        <w:rPr>
          <w:rFonts w:ascii="ＭＳ 明朝" w:eastAsia="ＭＳ 明朝" w:hAnsi="ＭＳ 明朝" w:cs="ＭＳ 明朝"/>
          <w:color w:val="000000"/>
        </w:rPr>
        <w:t>出勤停止（結核休職）後、あるいは、療養休暇（結核以外）後に引き続き発令される。</w:t>
      </w:r>
    </w:p>
    <w:p w14:paraId="7D5149E9" w14:textId="437FABB2" w:rsidR="00201950" w:rsidRPr="005B3957" w:rsidRDefault="005B3957" w:rsidP="005B3957">
      <w:pPr>
        <w:ind w:firstLineChars="300" w:firstLine="672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(ｵ)　</w:t>
      </w:r>
      <w:r w:rsidR="00201950" w:rsidRPr="005B3957">
        <w:rPr>
          <w:rFonts w:ascii="ＭＳ 明朝" w:eastAsia="ＭＳ 明朝" w:hAnsi="ＭＳ 明朝" w:cs="ＭＳ 明朝"/>
          <w:color w:val="000000"/>
        </w:rPr>
        <w:t>切迫流産の場合は、結核以外の病気休職の例による。</w:t>
      </w:r>
    </w:p>
    <w:p w14:paraId="328D5CE5" w14:textId="34FF0FA5" w:rsidR="00201950" w:rsidRPr="005B3957" w:rsidRDefault="005B3957" w:rsidP="005B3957">
      <w:pPr>
        <w:ind w:firstLineChars="400" w:firstLine="897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・　</w:t>
      </w:r>
      <w:r w:rsidR="00201950" w:rsidRPr="005B3957">
        <w:rPr>
          <w:rFonts w:ascii="ＭＳ 明朝" w:eastAsia="ＭＳ 明朝" w:hAnsi="ＭＳ 明朝" w:cs="ＭＳ 明朝"/>
          <w:color w:val="000000"/>
        </w:rPr>
        <w:t>切迫流産のことが書かれた診断書の写（事後措置指示書の写に代わるもの）</w:t>
      </w:r>
    </w:p>
    <w:p w14:paraId="7431814C" w14:textId="09C83BDF" w:rsidR="00201950" w:rsidRPr="005B3957" w:rsidRDefault="005B3957" w:rsidP="005B3957">
      <w:pPr>
        <w:ind w:firstLineChars="400" w:firstLine="897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・　</w:t>
      </w:r>
      <w:r w:rsidR="00201950" w:rsidRPr="005B3957">
        <w:rPr>
          <w:rFonts w:ascii="ＭＳ 明朝" w:eastAsia="ＭＳ 明朝" w:hAnsi="ＭＳ 明朝" w:cs="ＭＳ 明朝"/>
          <w:color w:val="000000"/>
        </w:rPr>
        <w:t>出産予定日を証明する書類の写</w:t>
      </w:r>
    </w:p>
    <w:p w14:paraId="2A3A4516" w14:textId="6A94946A" w:rsidR="00201950" w:rsidRPr="005B3957" w:rsidRDefault="005B3957" w:rsidP="005B3957">
      <w:pPr>
        <w:ind w:firstLineChars="400" w:firstLine="921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  <w:spacing w:val="6"/>
        </w:rPr>
        <w:t xml:space="preserve">・　</w:t>
      </w:r>
      <w:r w:rsidR="00201950" w:rsidRPr="005B3957">
        <w:rPr>
          <w:rFonts w:ascii="ＭＳ 明朝" w:eastAsia="ＭＳ 明朝" w:hAnsi="ＭＳ 明朝" w:cs="ＭＳ 明朝" w:hint="eastAsia"/>
          <w:color w:val="000000"/>
          <w:spacing w:val="6"/>
        </w:rPr>
        <w:t>期限は産休に入る前日まで</w:t>
      </w:r>
    </w:p>
    <w:p w14:paraId="187915DE" w14:textId="2DDB4A3D" w:rsidR="00201950" w:rsidRPr="005B3957" w:rsidRDefault="005B3957" w:rsidP="005B3957">
      <w:pPr>
        <w:ind w:leftChars="300" w:left="1120" w:hangingChars="200" w:hanging="448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(ｶ)　</w:t>
      </w:r>
      <w:r w:rsidR="00201950" w:rsidRPr="005B3957">
        <w:rPr>
          <w:rFonts w:ascii="ＭＳ 明朝" w:eastAsia="ＭＳ 明朝" w:hAnsi="ＭＳ 明朝" w:cs="ＭＳ 明朝"/>
          <w:color w:val="000000"/>
        </w:rPr>
        <w:t>精神性疾患の休職６か月後の提出書類（書類作成時に〔人様式○○〕の記載を削除して作成し提出）</w:t>
      </w:r>
    </w:p>
    <w:p w14:paraId="784893F3" w14:textId="28BF2147" w:rsidR="00E15DC1" w:rsidRPr="005B3957" w:rsidRDefault="005B3957" w:rsidP="005B3957">
      <w:pPr>
        <w:ind w:firstLineChars="400" w:firstLine="897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・　</w:t>
      </w:r>
      <w:r w:rsidR="00306AEC" w:rsidRPr="005B3957">
        <w:rPr>
          <w:rFonts w:ascii="ＭＳ 明朝" w:eastAsia="ＭＳ 明朝" w:hAnsi="ＭＳ 明朝" w:cs="ＭＳ 明朝"/>
          <w:color w:val="000000"/>
        </w:rPr>
        <w:t>観察報告書〔人様式45〕</w:t>
      </w:r>
    </w:p>
    <w:p w14:paraId="1360DB39" w14:textId="2BC6AC5A" w:rsidR="00E15DC1" w:rsidRPr="005B3957" w:rsidRDefault="005B3957" w:rsidP="005B3957">
      <w:pPr>
        <w:ind w:firstLineChars="400" w:firstLine="897"/>
        <w:rPr>
          <w:rFonts w:ascii="Times New Roman" w:eastAsia="Times New Roman" w:hAnsi="Times New Roman" w:cs="Times New Roman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・　</w:t>
      </w:r>
      <w:r w:rsidR="00306AEC" w:rsidRPr="005B3957">
        <w:rPr>
          <w:rFonts w:ascii="ＭＳ 明朝" w:eastAsia="ＭＳ 明朝" w:hAnsi="ＭＳ 明朝" w:cs="ＭＳ 明朝"/>
          <w:color w:val="000000"/>
        </w:rPr>
        <w:t>医療状況報告書〔人様式46〕</w:t>
      </w:r>
    </w:p>
    <w:p w14:paraId="3720FF75" w14:textId="77777777" w:rsidR="005B3957" w:rsidRDefault="005B3957" w:rsidP="005B3957">
      <w:pPr>
        <w:rPr>
          <w:rFonts w:ascii="ＭＳ 明朝" w:eastAsia="ＭＳ 明朝" w:hAnsi="ＭＳ 明朝" w:cs="ＭＳ 明朝"/>
          <w:color w:val="000000"/>
        </w:rPr>
      </w:pPr>
    </w:p>
    <w:p w14:paraId="390A7B1B" w14:textId="189EA0D9" w:rsidR="00E15DC1" w:rsidRPr="005B3957" w:rsidRDefault="005B3957" w:rsidP="005B3957">
      <w:pPr>
        <w:ind w:firstLineChars="100" w:firstLine="224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>(</w:t>
      </w:r>
      <w:r>
        <w:rPr>
          <w:rFonts w:ascii="ＭＳ 明朝" w:eastAsia="ＭＳ 明朝" w:hAnsi="ＭＳ 明朝" w:cs="ＭＳ 明朝"/>
          <w:color w:val="000000"/>
        </w:rPr>
        <w:t>2)</w:t>
      </w:r>
      <w:r>
        <w:rPr>
          <w:rFonts w:ascii="ＭＳ 明朝" w:eastAsia="ＭＳ 明朝" w:hAnsi="ＭＳ 明朝" w:cs="ＭＳ 明朝" w:hint="eastAsia"/>
          <w:color w:val="000000"/>
        </w:rPr>
        <w:t xml:space="preserve">　</w:t>
      </w:r>
      <w:r w:rsidR="00306AEC" w:rsidRPr="005B3957">
        <w:rPr>
          <w:rFonts w:ascii="ＭＳ 明朝" w:eastAsia="ＭＳ 明朝" w:hAnsi="ＭＳ 明朝" w:cs="ＭＳ 明朝"/>
          <w:color w:val="000000"/>
        </w:rPr>
        <w:t>刑事事件に関し、起訴された場合（地公法第28条２項２号）</w:t>
      </w:r>
    </w:p>
    <w:p w14:paraId="50455192" w14:textId="0DA0B6CA" w:rsidR="005B3957" w:rsidRDefault="005B3957" w:rsidP="005B3957">
      <w:pPr>
        <w:ind w:firstLineChars="200" w:firstLine="448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ア　</w:t>
      </w:r>
      <w:r w:rsidR="00306AEC" w:rsidRPr="005B3957">
        <w:rPr>
          <w:rFonts w:ascii="ＭＳ 明朝" w:eastAsia="ＭＳ 明朝" w:hAnsi="ＭＳ 明朝" w:cs="ＭＳ 明朝"/>
          <w:color w:val="000000"/>
        </w:rPr>
        <w:t>必要書類</w:t>
      </w:r>
    </w:p>
    <w:tbl>
      <w:tblPr>
        <w:tblStyle w:val="aa"/>
        <w:tblW w:w="0" w:type="auto"/>
        <w:tblInd w:w="454" w:type="dxa"/>
        <w:tblLook w:val="04A0" w:firstRow="1" w:lastRow="0" w:firstColumn="1" w:lastColumn="0" w:noHBand="0" w:noVBand="1"/>
      </w:tblPr>
      <w:tblGrid>
        <w:gridCol w:w="552"/>
        <w:gridCol w:w="6236"/>
        <w:gridCol w:w="1134"/>
        <w:gridCol w:w="1134"/>
      </w:tblGrid>
      <w:tr w:rsidR="00CD5DC0" w:rsidRPr="00E868E9" w14:paraId="6009D952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706B8A9E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6236" w:type="dxa"/>
            <w:vAlign w:val="center"/>
          </w:tcPr>
          <w:p w14:paraId="68B1C003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203399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 w:hint="eastAsia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1C681567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チェック</w:t>
            </w:r>
          </w:p>
        </w:tc>
      </w:tr>
      <w:tr w:rsidR="00CD5DC0" w:rsidRPr="00E868E9" w14:paraId="0D6DA525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74E314E0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</w:p>
        </w:tc>
        <w:tc>
          <w:tcPr>
            <w:tcW w:w="6236" w:type="dxa"/>
            <w:vAlign w:val="center"/>
          </w:tcPr>
          <w:p w14:paraId="46A4B967" w14:textId="77777777" w:rsidR="00CD5DC0" w:rsidRPr="00E868E9" w:rsidRDefault="00CD5DC0" w:rsidP="00F04199">
            <w:pPr>
              <w:overflowPunct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/>
                <w:sz w:val="21"/>
                <w:szCs w:val="21"/>
              </w:rPr>
              <w:t>内申書 〔人様式42〕</w:t>
            </w: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または</w:t>
            </w:r>
            <w:r w:rsidRPr="00E868E9">
              <w:rPr>
                <w:rFonts w:ascii="ＭＳ 明朝" w:hAnsi="ＭＳ 明朝" w:cs="ＭＳ 明朝"/>
                <w:sz w:val="21"/>
                <w:szCs w:val="21"/>
              </w:rPr>
              <w:t>〔人様式43〕</w:t>
            </w:r>
          </w:p>
        </w:tc>
        <w:tc>
          <w:tcPr>
            <w:tcW w:w="1134" w:type="dxa"/>
            <w:vAlign w:val="center"/>
          </w:tcPr>
          <w:p w14:paraId="38699124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44F1DB0F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CD5DC0" w:rsidRPr="00E868E9" w14:paraId="1EFC1F72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426535FD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</w:p>
        </w:tc>
        <w:tc>
          <w:tcPr>
            <w:tcW w:w="6236" w:type="dxa"/>
            <w:vAlign w:val="center"/>
          </w:tcPr>
          <w:p w14:paraId="3FD4F191" w14:textId="5DD4BAC0" w:rsidR="00CD5DC0" w:rsidRPr="00E868E9" w:rsidRDefault="00CD5DC0" w:rsidP="00F04199">
            <w:pPr>
              <w:overflowPunct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事件顛末書</w:t>
            </w:r>
          </w:p>
        </w:tc>
        <w:tc>
          <w:tcPr>
            <w:tcW w:w="1134" w:type="dxa"/>
            <w:vAlign w:val="center"/>
          </w:tcPr>
          <w:p w14:paraId="67442C87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3D6D239D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CD5DC0" w:rsidRPr="00E868E9" w14:paraId="6AAD969C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494F10FC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③</w:t>
            </w:r>
          </w:p>
        </w:tc>
        <w:tc>
          <w:tcPr>
            <w:tcW w:w="6236" w:type="dxa"/>
            <w:vAlign w:val="center"/>
          </w:tcPr>
          <w:p w14:paraId="5E7C5774" w14:textId="0BB53AA9" w:rsidR="00CD5DC0" w:rsidRPr="00E868E9" w:rsidRDefault="00CD5DC0" w:rsidP="00CD5DC0">
            <w:pPr>
              <w:wordWrap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その他参考資料</w:t>
            </w:r>
          </w:p>
        </w:tc>
        <w:tc>
          <w:tcPr>
            <w:tcW w:w="1134" w:type="dxa"/>
            <w:vAlign w:val="center"/>
          </w:tcPr>
          <w:p w14:paraId="6333E4EA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58E1D4CD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</w:tbl>
    <w:p w14:paraId="4EFD0915" w14:textId="614D1D90" w:rsidR="00E15DC1" w:rsidRPr="005B3957" w:rsidRDefault="005B3957" w:rsidP="005B3957">
      <w:pPr>
        <w:ind w:firstLineChars="200" w:firstLine="448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イ　</w:t>
      </w:r>
      <w:r w:rsidR="00306AEC" w:rsidRPr="005B3957">
        <w:rPr>
          <w:rFonts w:ascii="ＭＳ 明朝" w:eastAsia="ＭＳ 明朝" w:hAnsi="ＭＳ 明朝" w:cs="ＭＳ 明朝"/>
          <w:color w:val="000000"/>
        </w:rPr>
        <w:t>留意事項</w:t>
      </w:r>
    </w:p>
    <w:p w14:paraId="5C52443E" w14:textId="4658CC87" w:rsidR="00AB6CDA" w:rsidRDefault="00306AEC" w:rsidP="005B3957">
      <w:pPr>
        <w:ind w:leftChars="400" w:left="897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速やかに尾張教育事務所へ提出する。</w:t>
      </w:r>
    </w:p>
    <w:p w14:paraId="5B10E1A7" w14:textId="42982875" w:rsidR="00E15DC1" w:rsidRDefault="00E15DC1" w:rsidP="005B3957">
      <w:pPr>
        <w:widowControl/>
        <w:jc w:val="left"/>
        <w:rPr>
          <w:rFonts w:ascii="ＭＳ 明朝" w:eastAsia="ＭＳ 明朝" w:hAnsi="ＭＳ 明朝" w:cs="ＭＳ 明朝"/>
          <w:color w:val="000000"/>
        </w:rPr>
      </w:pPr>
    </w:p>
    <w:p w14:paraId="6254D9C8" w14:textId="6C33C038" w:rsidR="00CD5DC0" w:rsidRDefault="00CD5DC0" w:rsidP="005B3957">
      <w:pPr>
        <w:widowControl/>
        <w:jc w:val="left"/>
        <w:rPr>
          <w:rFonts w:ascii="ＭＳ 明朝" w:eastAsia="ＭＳ 明朝" w:hAnsi="ＭＳ 明朝" w:cs="ＭＳ 明朝"/>
          <w:color w:val="000000"/>
        </w:rPr>
      </w:pPr>
    </w:p>
    <w:p w14:paraId="18621A22" w14:textId="06915283" w:rsidR="00CD5DC0" w:rsidRDefault="00CD5DC0" w:rsidP="005B3957">
      <w:pPr>
        <w:widowControl/>
        <w:jc w:val="left"/>
        <w:rPr>
          <w:rFonts w:ascii="ＭＳ 明朝" w:eastAsia="ＭＳ 明朝" w:hAnsi="ＭＳ 明朝" w:cs="ＭＳ 明朝"/>
          <w:color w:val="000000"/>
        </w:rPr>
      </w:pPr>
    </w:p>
    <w:p w14:paraId="10171BFF" w14:textId="77777777" w:rsidR="00CD5DC0" w:rsidRPr="000B7148" w:rsidRDefault="00CD5DC0" w:rsidP="005B3957">
      <w:pPr>
        <w:widowControl/>
        <w:jc w:val="left"/>
        <w:rPr>
          <w:rFonts w:ascii="ＭＳ 明朝" w:eastAsia="ＭＳ 明朝" w:hAnsi="ＭＳ 明朝" w:cs="ＭＳ 明朝" w:hint="eastAsia"/>
          <w:color w:val="000000"/>
        </w:rPr>
      </w:pPr>
    </w:p>
    <w:p w14:paraId="31ADA96C" w14:textId="23D7A885" w:rsidR="00E15DC1" w:rsidRPr="005B3957" w:rsidRDefault="005B3957" w:rsidP="005B3957">
      <w:pPr>
        <w:ind w:firstLineChars="100" w:firstLine="224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lastRenderedPageBreak/>
        <w:t xml:space="preserve">(3)　</w:t>
      </w:r>
      <w:r w:rsidR="00306AEC" w:rsidRPr="005B3957">
        <w:rPr>
          <w:rFonts w:ascii="ＭＳ 明朝" w:eastAsia="ＭＳ 明朝" w:hAnsi="ＭＳ 明朝" w:cs="ＭＳ 明朝"/>
          <w:color w:val="000000"/>
        </w:rPr>
        <w:t>休職期間更新（結核以外の場合）及び延長（結核の場合）</w:t>
      </w:r>
    </w:p>
    <w:p w14:paraId="239E9AC1" w14:textId="37BDBC0E" w:rsidR="005B3957" w:rsidRDefault="005B3957" w:rsidP="005B3957">
      <w:pPr>
        <w:ind w:firstLineChars="200" w:firstLine="448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ア　</w:t>
      </w:r>
      <w:r w:rsidR="00306AEC" w:rsidRPr="005B3957">
        <w:rPr>
          <w:rFonts w:ascii="ＭＳ 明朝" w:eastAsia="ＭＳ 明朝" w:hAnsi="ＭＳ 明朝" w:cs="ＭＳ 明朝"/>
          <w:color w:val="000000"/>
        </w:rPr>
        <w:t>必要書類</w:t>
      </w:r>
    </w:p>
    <w:tbl>
      <w:tblPr>
        <w:tblStyle w:val="aa"/>
        <w:tblW w:w="0" w:type="auto"/>
        <w:tblInd w:w="454" w:type="dxa"/>
        <w:tblLook w:val="04A0" w:firstRow="1" w:lastRow="0" w:firstColumn="1" w:lastColumn="0" w:noHBand="0" w:noVBand="1"/>
      </w:tblPr>
      <w:tblGrid>
        <w:gridCol w:w="552"/>
        <w:gridCol w:w="6236"/>
        <w:gridCol w:w="1134"/>
        <w:gridCol w:w="1134"/>
      </w:tblGrid>
      <w:tr w:rsidR="00CD5DC0" w:rsidRPr="00E868E9" w14:paraId="0A6D1D23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04E437D0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6236" w:type="dxa"/>
            <w:vAlign w:val="center"/>
          </w:tcPr>
          <w:p w14:paraId="423DC80E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30A257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 w:hint="eastAsia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7FD0DAF6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チェック</w:t>
            </w:r>
          </w:p>
        </w:tc>
      </w:tr>
      <w:tr w:rsidR="00CD5DC0" w:rsidRPr="00E868E9" w14:paraId="734EC51A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17036E4E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</w:p>
        </w:tc>
        <w:tc>
          <w:tcPr>
            <w:tcW w:w="6236" w:type="dxa"/>
            <w:vAlign w:val="center"/>
          </w:tcPr>
          <w:p w14:paraId="79AB6EB7" w14:textId="6DE58393" w:rsidR="00CD5DC0" w:rsidRPr="00E868E9" w:rsidRDefault="00CD5DC0" w:rsidP="00F04199">
            <w:pPr>
              <w:overflowPunct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/>
                <w:sz w:val="21"/>
                <w:szCs w:val="21"/>
              </w:rPr>
              <w:t>内申書 〔人様式4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7</w:t>
            </w:r>
            <w:r w:rsidRPr="00E868E9">
              <w:rPr>
                <w:rFonts w:ascii="ＭＳ 明朝" w:hAnsi="ＭＳ 明朝" w:cs="ＭＳ 明朝"/>
                <w:sz w:val="21"/>
                <w:szCs w:val="21"/>
              </w:rPr>
              <w:t>〕</w:t>
            </w: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または</w:t>
            </w:r>
            <w:r w:rsidRPr="00E868E9">
              <w:rPr>
                <w:rFonts w:ascii="ＭＳ 明朝" w:hAnsi="ＭＳ 明朝" w:cs="ＭＳ 明朝"/>
                <w:sz w:val="21"/>
                <w:szCs w:val="21"/>
              </w:rPr>
              <w:t>〔人様式4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8</w:t>
            </w:r>
            <w:r w:rsidRPr="00E868E9">
              <w:rPr>
                <w:rFonts w:ascii="ＭＳ 明朝" w:hAnsi="ＭＳ 明朝" w:cs="ＭＳ 明朝"/>
                <w:sz w:val="21"/>
                <w:szCs w:val="21"/>
              </w:rPr>
              <w:t>〕</w:t>
            </w:r>
          </w:p>
        </w:tc>
        <w:tc>
          <w:tcPr>
            <w:tcW w:w="1134" w:type="dxa"/>
            <w:vAlign w:val="center"/>
          </w:tcPr>
          <w:p w14:paraId="40C34E27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1F9A08C2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CD5DC0" w:rsidRPr="00E868E9" w14:paraId="7B85422F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2FEC735A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</w:p>
        </w:tc>
        <w:tc>
          <w:tcPr>
            <w:tcW w:w="6236" w:type="dxa"/>
            <w:vAlign w:val="center"/>
          </w:tcPr>
          <w:p w14:paraId="1D1215BF" w14:textId="77777777" w:rsidR="00CD5DC0" w:rsidRPr="00E868E9" w:rsidRDefault="00CD5DC0" w:rsidP="00F04199">
            <w:pPr>
              <w:overflowPunct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/>
                <w:sz w:val="21"/>
                <w:szCs w:val="21"/>
              </w:rPr>
              <w:t>事後措置指示書の写</w:t>
            </w: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（原本証明必要）</w:t>
            </w:r>
          </w:p>
        </w:tc>
        <w:tc>
          <w:tcPr>
            <w:tcW w:w="1134" w:type="dxa"/>
            <w:vAlign w:val="center"/>
          </w:tcPr>
          <w:p w14:paraId="59D8EFE4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7277DDCF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  <w:tr w:rsidR="00CD5DC0" w:rsidRPr="00E868E9" w14:paraId="0378DE80" w14:textId="77777777" w:rsidTr="00F04199">
        <w:trPr>
          <w:trHeight w:val="397"/>
        </w:trPr>
        <w:tc>
          <w:tcPr>
            <w:tcW w:w="552" w:type="dxa"/>
            <w:vAlign w:val="center"/>
          </w:tcPr>
          <w:p w14:paraId="42490C2C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 w:rsidRPr="00E868E9">
              <w:rPr>
                <w:rFonts w:ascii="ＭＳ 明朝" w:hAnsi="ＭＳ 明朝" w:cs="ＭＳ 明朝" w:hint="eastAsia"/>
                <w:sz w:val="21"/>
                <w:szCs w:val="21"/>
              </w:rPr>
              <w:t>③</w:t>
            </w:r>
          </w:p>
        </w:tc>
        <w:tc>
          <w:tcPr>
            <w:tcW w:w="6236" w:type="dxa"/>
            <w:vAlign w:val="center"/>
          </w:tcPr>
          <w:p w14:paraId="3E590A6F" w14:textId="7C96A06F" w:rsidR="00CD5DC0" w:rsidRPr="00E868E9" w:rsidRDefault="00CD5DC0" w:rsidP="00CD5DC0">
            <w:pPr>
              <w:wordWrap w:val="0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休職した証明書</w:t>
            </w:r>
            <w:r w:rsidRPr="00E868E9">
              <w:rPr>
                <w:rFonts w:ascii="ＭＳ 明朝" w:hAnsi="ＭＳ 明朝" w:cs="ＭＳ 明朝"/>
                <w:sz w:val="21"/>
                <w:szCs w:val="21"/>
              </w:rPr>
              <w:t>（</w:t>
            </w:r>
            <w:r>
              <w:rPr>
                <w:rFonts w:ascii="ＭＳ 明朝" w:hAnsi="ＭＳ 明朝" w:cs="ＭＳ 明朝" w:hint="eastAsia"/>
                <w:sz w:val="21"/>
                <w:szCs w:val="21"/>
              </w:rPr>
              <w:t>勤務整理簿写</w:t>
            </w:r>
            <w:r w:rsidRPr="00E868E9">
              <w:rPr>
                <w:rFonts w:ascii="ＭＳ 明朝" w:hAnsi="ＭＳ 明朝" w:cs="ＭＳ 明朝"/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8F20A87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  <w:r>
              <w:rPr>
                <w:rFonts w:ascii="ＭＳ 明朝" w:hAnsi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14:paraId="788AE4CF" w14:textId="77777777" w:rsidR="00CD5DC0" w:rsidRPr="00E868E9" w:rsidRDefault="00CD5DC0" w:rsidP="00F04199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sz w:val="21"/>
                <w:szCs w:val="21"/>
              </w:rPr>
            </w:pPr>
          </w:p>
        </w:tc>
      </w:tr>
    </w:tbl>
    <w:p w14:paraId="682AAF60" w14:textId="450DCD5A" w:rsidR="00E15DC1" w:rsidRPr="005B3957" w:rsidRDefault="005B3957" w:rsidP="005B3957">
      <w:pPr>
        <w:ind w:firstLineChars="200" w:firstLine="448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イ　</w:t>
      </w:r>
      <w:r w:rsidR="00306AEC" w:rsidRPr="005B3957">
        <w:rPr>
          <w:rFonts w:ascii="ＭＳ 明朝" w:eastAsia="ＭＳ 明朝" w:hAnsi="ＭＳ 明朝" w:cs="ＭＳ 明朝"/>
          <w:color w:val="000000"/>
        </w:rPr>
        <w:t>留意事項</w:t>
      </w:r>
    </w:p>
    <w:p w14:paraId="4896F780" w14:textId="77FBBB24" w:rsidR="00E15DC1" w:rsidRPr="005B3957" w:rsidRDefault="005B3957" w:rsidP="005B3957">
      <w:pPr>
        <w:ind w:firstLineChars="300" w:firstLine="672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(ｱ)　</w:t>
      </w:r>
      <w:r w:rsidR="00306AEC" w:rsidRPr="005B3957">
        <w:rPr>
          <w:rFonts w:ascii="ＭＳ 明朝" w:eastAsia="ＭＳ 明朝" w:hAnsi="ＭＳ 明朝" w:cs="ＭＳ 明朝"/>
          <w:color w:val="000000"/>
        </w:rPr>
        <w:t>①について、結核の場合は〔人様式47〕、結核以外の場合は〔人様式48〕</w:t>
      </w:r>
    </w:p>
    <w:p w14:paraId="62A1CC7A" w14:textId="7909E5C3" w:rsidR="00E15DC1" w:rsidRPr="005B3957" w:rsidRDefault="005B3957" w:rsidP="005B3957">
      <w:pPr>
        <w:ind w:leftChars="300" w:left="1120" w:hangingChars="200" w:hanging="448"/>
        <w:rPr>
          <w:rFonts w:ascii="Times New Roman" w:eastAsia="Times New Roman" w:hAnsi="Times New Roman" w:cs="Times New Roman"/>
          <w:color w:val="000000"/>
          <w:spacing w:val="6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(ｲ)　</w:t>
      </w:r>
      <w:r w:rsidR="00306AEC" w:rsidRPr="005B3957">
        <w:rPr>
          <w:rFonts w:ascii="ＭＳ 明朝" w:eastAsia="ＭＳ 明朝" w:hAnsi="ＭＳ 明朝" w:cs="ＭＳ 明朝"/>
          <w:color w:val="000000"/>
        </w:rPr>
        <w:t>結核以外の病気で、休職期間が満１年を経過しても回復しないときは、休職した日から引き続き３年を越えない範囲で休職を更新することができる。</w:t>
      </w:r>
    </w:p>
    <w:sectPr w:rsidR="00E15DC1" w:rsidRPr="005B3957" w:rsidSect="00E868E9">
      <w:footerReference w:type="default" r:id="rId7"/>
      <w:pgSz w:w="11906" w:h="16838" w:code="9"/>
      <w:pgMar w:top="1134" w:right="1134" w:bottom="1134" w:left="1134" w:header="851" w:footer="992" w:gutter="0"/>
      <w:pgNumType w:start="25"/>
      <w:cols w:space="425"/>
      <w:docGrid w:type="linesAndChars" w:linePitch="393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AFAE" w14:textId="77777777" w:rsidR="00333C39" w:rsidRDefault="00333C39" w:rsidP="00ED41B2">
      <w:r>
        <w:separator/>
      </w:r>
    </w:p>
  </w:endnote>
  <w:endnote w:type="continuationSeparator" w:id="0">
    <w:p w14:paraId="338CFBEB" w14:textId="77777777" w:rsidR="00333C39" w:rsidRDefault="00333C39" w:rsidP="00ED4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2CCF" w14:textId="780AB214" w:rsidR="00ED41B2" w:rsidRPr="00ED41B2" w:rsidRDefault="005B3957" w:rsidP="005B3957">
    <w:pPr>
      <w:pStyle w:val="a6"/>
      <w:jc w:val="center"/>
      <w:rPr>
        <w:rFonts w:ascii="ＭＳ 明朝" w:cs="Times New Roman"/>
        <w:spacing w:val="6"/>
        <w:sz w:val="22"/>
      </w:rPr>
    </w:pPr>
    <w:r>
      <w:rPr>
        <w:rFonts w:ascii="ＭＳ 明朝" w:eastAsia="ＭＳ 明朝" w:hAnsi="ＭＳ 明朝" w:hint="eastAsia"/>
        <w:caps/>
      </w:rPr>
      <w:t>人-</w:t>
    </w:r>
    <w:r w:rsidRPr="005B3957">
      <w:rPr>
        <w:rFonts w:ascii="ＭＳ 明朝" w:eastAsia="ＭＳ 明朝" w:hAnsi="ＭＳ 明朝"/>
        <w:caps/>
      </w:rPr>
      <w:fldChar w:fldCharType="begin"/>
    </w:r>
    <w:r w:rsidRPr="005B3957">
      <w:rPr>
        <w:rFonts w:ascii="ＭＳ 明朝" w:eastAsia="ＭＳ 明朝" w:hAnsi="ＭＳ 明朝"/>
        <w:caps/>
      </w:rPr>
      <w:instrText>PAGE   \* MERGEFORMAT</w:instrText>
    </w:r>
    <w:r w:rsidRPr="005B3957">
      <w:rPr>
        <w:rFonts w:ascii="ＭＳ 明朝" w:eastAsia="ＭＳ 明朝" w:hAnsi="ＭＳ 明朝"/>
        <w:caps/>
      </w:rPr>
      <w:fldChar w:fldCharType="separate"/>
    </w:r>
    <w:r w:rsidRPr="005B3957">
      <w:rPr>
        <w:rFonts w:ascii="ＭＳ 明朝" w:eastAsia="ＭＳ 明朝" w:hAnsi="ＭＳ 明朝"/>
        <w:caps/>
        <w:lang w:val="ja-JP"/>
      </w:rPr>
      <w:t>2</w:t>
    </w:r>
    <w:r w:rsidRPr="005B3957">
      <w:rPr>
        <w:rFonts w:ascii="ＭＳ 明朝" w:eastAsia="ＭＳ 明朝" w:hAnsi="ＭＳ 明朝"/>
        <w:cap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73504" w14:textId="77777777" w:rsidR="00333C39" w:rsidRDefault="00333C39" w:rsidP="00ED41B2">
      <w:r>
        <w:separator/>
      </w:r>
    </w:p>
  </w:footnote>
  <w:footnote w:type="continuationSeparator" w:id="0">
    <w:p w14:paraId="0608F785" w14:textId="77777777" w:rsidR="00333C39" w:rsidRDefault="00333C39" w:rsidP="00ED4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31F9D"/>
    <w:multiLevelType w:val="hybridMultilevel"/>
    <w:tmpl w:val="F3663E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E82B2A"/>
    <w:multiLevelType w:val="hybridMultilevel"/>
    <w:tmpl w:val="6CE6126A"/>
    <w:lvl w:ilvl="0" w:tplc="BF907F6A">
      <w:start w:val="1"/>
      <w:numFmt w:val="decimalEnclosedCircle"/>
      <w:lvlText w:val="%1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7FF45E7"/>
    <w:multiLevelType w:val="hybridMultilevel"/>
    <w:tmpl w:val="8A1A8B98"/>
    <w:lvl w:ilvl="0" w:tplc="E67EFE92">
      <w:start w:val="2"/>
      <w:numFmt w:val="decimalEnclosedCircle"/>
      <w:lvlText w:val="%1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E72238"/>
    <w:multiLevelType w:val="hybridMultilevel"/>
    <w:tmpl w:val="C2F4A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B5431BE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C51817"/>
    <w:multiLevelType w:val="hybridMultilevel"/>
    <w:tmpl w:val="311A044A"/>
    <w:lvl w:ilvl="0" w:tplc="E53CEE0E">
      <w:start w:val="1"/>
      <w:numFmt w:val="aiueoFullWidth"/>
      <w:lvlText w:val="%1"/>
      <w:lvlJc w:val="left"/>
      <w:pPr>
        <w:ind w:left="840" w:hanging="420"/>
      </w:pPr>
      <w:rPr>
        <w:rFonts w:ascii="ＭＳ 明朝" w:eastAsia="ＭＳ 明朝" w:hAnsi="ＭＳ 明朝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FFD383E"/>
    <w:multiLevelType w:val="hybridMultilevel"/>
    <w:tmpl w:val="D7CE91FE"/>
    <w:lvl w:ilvl="0" w:tplc="AB8C8D64">
      <w:start w:val="1"/>
      <w:numFmt w:val="decimal"/>
      <w:lvlText w:val="(%1).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836284C"/>
    <w:multiLevelType w:val="hybridMultilevel"/>
    <w:tmpl w:val="54B2AFDA"/>
    <w:lvl w:ilvl="0" w:tplc="E580E106">
      <w:start w:val="1"/>
      <w:numFmt w:val="aiueo"/>
      <w:lvlText w:val="(%1)"/>
      <w:lvlJc w:val="left"/>
      <w:pPr>
        <w:ind w:left="1065" w:hanging="465"/>
      </w:pPr>
      <w:rPr>
        <w:rFonts w:ascii="ＭＳ 明朝"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7" w15:restartNumberingAfterBreak="0">
    <w:nsid w:val="3A1B54A5"/>
    <w:multiLevelType w:val="hybridMultilevel"/>
    <w:tmpl w:val="905A5728"/>
    <w:lvl w:ilvl="0" w:tplc="10E68F50">
      <w:start w:val="1"/>
      <w:numFmt w:val="decimal"/>
      <w:lvlText w:val="(%1)"/>
      <w:lvlJc w:val="left"/>
      <w:pPr>
        <w:ind w:left="735" w:hanging="525"/>
      </w:pPr>
      <w:rPr>
        <w:rFonts w:ascii="ＭＳ 明朝"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2963814"/>
    <w:multiLevelType w:val="hybridMultilevel"/>
    <w:tmpl w:val="B69287C8"/>
    <w:lvl w:ilvl="0" w:tplc="98EE49EC">
      <w:start w:val="1"/>
      <w:numFmt w:val="aiueoFullWidth"/>
      <w:lvlText w:val="%1"/>
      <w:lvlJc w:val="left"/>
      <w:pPr>
        <w:ind w:left="90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8D016A0"/>
    <w:multiLevelType w:val="hybridMultilevel"/>
    <w:tmpl w:val="BD8AFF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4758878C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D975C76"/>
    <w:multiLevelType w:val="hybridMultilevel"/>
    <w:tmpl w:val="C896B666"/>
    <w:lvl w:ilvl="0" w:tplc="3988A818">
      <w:start w:val="1"/>
      <w:numFmt w:val="aiueoFullWidth"/>
      <w:lvlText w:val="%1"/>
      <w:lvlJc w:val="left"/>
      <w:pPr>
        <w:ind w:left="9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11" w15:restartNumberingAfterBreak="0">
    <w:nsid w:val="4DAA49F0"/>
    <w:multiLevelType w:val="hybridMultilevel"/>
    <w:tmpl w:val="638EB9D0"/>
    <w:lvl w:ilvl="0" w:tplc="FA5C28DE">
      <w:start w:val="2"/>
      <w:numFmt w:val="aiueoFullWidth"/>
      <w:lvlText w:val="%1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B14F54"/>
    <w:multiLevelType w:val="hybridMultilevel"/>
    <w:tmpl w:val="08F86CE4"/>
    <w:lvl w:ilvl="0" w:tplc="1D52139C">
      <w:start w:val="1"/>
      <w:numFmt w:val="aiueoFullWidth"/>
      <w:lvlText w:val="%1."/>
      <w:lvlJc w:val="left"/>
      <w:pPr>
        <w:ind w:left="63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16B8A"/>
    <w:multiLevelType w:val="hybridMultilevel"/>
    <w:tmpl w:val="3C9CA18E"/>
    <w:lvl w:ilvl="0" w:tplc="1B62EA96">
      <w:start w:val="1"/>
      <w:numFmt w:val="aiueo"/>
      <w:lvlText w:val="（%1）"/>
      <w:lvlJc w:val="left"/>
      <w:pPr>
        <w:ind w:left="1365" w:hanging="735"/>
      </w:pPr>
      <w:rPr>
        <w:rFonts w:ascii="ＭＳ 明朝" w:eastAsia="ＭＳ 明朝" w:hAnsi="ＭＳ 明朝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0441A27"/>
    <w:multiLevelType w:val="hybridMultilevel"/>
    <w:tmpl w:val="F9388CF8"/>
    <w:lvl w:ilvl="0" w:tplc="21D0790E">
      <w:start w:val="1"/>
      <w:numFmt w:val="decimal"/>
      <w:lvlText w:val="(%1)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5" w15:restartNumberingAfterBreak="0">
    <w:nsid w:val="540F1C5D"/>
    <w:multiLevelType w:val="hybridMultilevel"/>
    <w:tmpl w:val="3F8C63A8"/>
    <w:lvl w:ilvl="0" w:tplc="1D52139C">
      <w:start w:val="1"/>
      <w:numFmt w:val="aiueoFullWidth"/>
      <w:lvlText w:val="%1."/>
      <w:lvlJc w:val="left"/>
      <w:pPr>
        <w:ind w:left="630" w:hanging="420"/>
      </w:pPr>
      <w:rPr>
        <w:rFonts w:hint="eastAsia"/>
      </w:rPr>
    </w:lvl>
    <w:lvl w:ilvl="1" w:tplc="3988A818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9936FE"/>
    <w:multiLevelType w:val="hybridMultilevel"/>
    <w:tmpl w:val="07A45FE8"/>
    <w:lvl w:ilvl="0" w:tplc="DA7A2484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436148"/>
    <w:multiLevelType w:val="hybridMultilevel"/>
    <w:tmpl w:val="8550C7D4"/>
    <w:lvl w:ilvl="0" w:tplc="3988A818">
      <w:start w:val="1"/>
      <w:numFmt w:val="aiueoFullWidth"/>
      <w:lvlText w:val="%1"/>
      <w:lvlJc w:val="left"/>
      <w:pPr>
        <w:ind w:left="86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18" w15:restartNumberingAfterBreak="0">
    <w:nsid w:val="6DD85351"/>
    <w:multiLevelType w:val="hybridMultilevel"/>
    <w:tmpl w:val="004A5E7E"/>
    <w:lvl w:ilvl="0" w:tplc="3988A818">
      <w:start w:val="1"/>
      <w:numFmt w:val="aiueoFullWidth"/>
      <w:lvlText w:val="%1"/>
      <w:lvlJc w:val="left"/>
      <w:pPr>
        <w:ind w:left="9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19" w15:restartNumberingAfterBreak="0">
    <w:nsid w:val="790A4420"/>
    <w:multiLevelType w:val="hybridMultilevel"/>
    <w:tmpl w:val="35E02D12"/>
    <w:lvl w:ilvl="0" w:tplc="91FA9C8C">
      <w:start w:val="1"/>
      <w:numFmt w:val="aiueo"/>
      <w:lvlText w:val="(%1)"/>
      <w:lvlJc w:val="left"/>
      <w:pPr>
        <w:ind w:left="13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0" w15:restartNumberingAfterBreak="0">
    <w:nsid w:val="7F320358"/>
    <w:multiLevelType w:val="hybridMultilevel"/>
    <w:tmpl w:val="EE9A4D62"/>
    <w:lvl w:ilvl="0" w:tplc="11287E24">
      <w:start w:val="1"/>
      <w:numFmt w:val="aiueo"/>
      <w:lvlText w:val="(%1)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8C843EF0">
      <w:start w:val="6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3"/>
  </w:num>
  <w:num w:numId="3">
    <w:abstractNumId w:val="20"/>
  </w:num>
  <w:num w:numId="4">
    <w:abstractNumId w:val="13"/>
  </w:num>
  <w:num w:numId="5">
    <w:abstractNumId w:val="16"/>
  </w:num>
  <w:num w:numId="6">
    <w:abstractNumId w:val="7"/>
  </w:num>
  <w:num w:numId="7">
    <w:abstractNumId w:val="5"/>
  </w:num>
  <w:num w:numId="8">
    <w:abstractNumId w:val="12"/>
  </w:num>
  <w:num w:numId="9">
    <w:abstractNumId w:val="15"/>
  </w:num>
  <w:num w:numId="10">
    <w:abstractNumId w:val="17"/>
  </w:num>
  <w:num w:numId="11">
    <w:abstractNumId w:val="11"/>
  </w:num>
  <w:num w:numId="12">
    <w:abstractNumId w:val="4"/>
  </w:num>
  <w:num w:numId="13">
    <w:abstractNumId w:val="9"/>
  </w:num>
  <w:num w:numId="14">
    <w:abstractNumId w:val="2"/>
  </w:num>
  <w:num w:numId="15">
    <w:abstractNumId w:val="10"/>
  </w:num>
  <w:num w:numId="16">
    <w:abstractNumId w:val="14"/>
  </w:num>
  <w:num w:numId="17">
    <w:abstractNumId w:val="8"/>
  </w:num>
  <w:num w:numId="18">
    <w:abstractNumId w:val="1"/>
  </w:num>
  <w:num w:numId="19">
    <w:abstractNumId w:val="18"/>
  </w:num>
  <w:num w:numId="20">
    <w:abstractNumId w:val="1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1259"/>
  <w:drawingGridHorizontalSpacing w:val="112"/>
  <w:drawingGridVerticalSpacing w:val="393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C1"/>
    <w:rsid w:val="00091A32"/>
    <w:rsid w:val="000B7148"/>
    <w:rsid w:val="00201950"/>
    <w:rsid w:val="002C31C8"/>
    <w:rsid w:val="00306AEC"/>
    <w:rsid w:val="00313C60"/>
    <w:rsid w:val="003300B3"/>
    <w:rsid w:val="00333C39"/>
    <w:rsid w:val="003525E6"/>
    <w:rsid w:val="003838A6"/>
    <w:rsid w:val="00396116"/>
    <w:rsid w:val="003C0290"/>
    <w:rsid w:val="003E5259"/>
    <w:rsid w:val="00490216"/>
    <w:rsid w:val="0049404C"/>
    <w:rsid w:val="005B3957"/>
    <w:rsid w:val="0066278B"/>
    <w:rsid w:val="006749A2"/>
    <w:rsid w:val="008D20B8"/>
    <w:rsid w:val="009238E8"/>
    <w:rsid w:val="00A9033E"/>
    <w:rsid w:val="00A96EA1"/>
    <w:rsid w:val="00AB6CDA"/>
    <w:rsid w:val="00AB7628"/>
    <w:rsid w:val="00B82F49"/>
    <w:rsid w:val="00CD5DC0"/>
    <w:rsid w:val="00D26DE6"/>
    <w:rsid w:val="00D345FB"/>
    <w:rsid w:val="00E15DC1"/>
    <w:rsid w:val="00E868E9"/>
    <w:rsid w:val="00ED41B2"/>
    <w:rsid w:val="00F63121"/>
    <w:rsid w:val="00FB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4D9C6A"/>
  <w15:docId w15:val="{AACFB188-7686-4EDD-868F-C7A6BBFF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8E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D41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41B2"/>
  </w:style>
  <w:style w:type="paragraph" w:styleId="a6">
    <w:name w:val="footer"/>
    <w:basedOn w:val="a"/>
    <w:link w:val="a7"/>
    <w:uiPriority w:val="99"/>
    <w:unhideWhenUsed/>
    <w:rsid w:val="00ED41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41B2"/>
  </w:style>
  <w:style w:type="paragraph" w:styleId="a8">
    <w:name w:val="Balloon Text"/>
    <w:basedOn w:val="a"/>
    <w:link w:val="a9"/>
    <w:uiPriority w:val="99"/>
    <w:semiHidden/>
    <w:unhideWhenUsed/>
    <w:rsid w:val="00AB6C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CD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868E9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豊明市教育委員会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奥平　剛</dc:creator>
  <cp:lastModifiedBy>奥平　剛</cp:lastModifiedBy>
  <cp:revision>7</cp:revision>
  <cp:lastPrinted>2024-07-05T04:50:00Z</cp:lastPrinted>
  <dcterms:created xsi:type="dcterms:W3CDTF">2024-11-25T03:36:00Z</dcterms:created>
  <dcterms:modified xsi:type="dcterms:W3CDTF">2025-01-27T05:28:00Z</dcterms:modified>
</cp:coreProperties>
</file>